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counter-bedding rock slope - acceleration</w:t>
      </w:r>
    </w:p>
    <w:p>
      <w:r>
        <w:rPr>
          <w:sz w:val="32"/>
        </w:rPr>
        <w:t>1、Description</w:t>
      </w:r>
    </w:p>
    <w:p>
      <w:pPr>
        <w:ind w:firstLine="432"/>
      </w:pPr>
      <w:r>
        <w:rPr>
          <w:sz w:val="22"/>
        </w:rPr>
        <w:t>Acceleration is an important parameter to reflect the dynamics of slope. Fifteen acceleration sensors are arranged on the slope surface, lithological interface and inside the slope of the Xuelongnang counter-bedding rock model slope. An acceleration sensor is arranged on the shaking table to record the real acceleration state of the input seismic wave. The collected data are filteringed, noise reduction, screened and other processing steps to obtain the acceleration data set of the counter-bedding rock model slope; The peak values of the acceleration data of the model slope under the same load condition can reflect the dynamic response law of the slope under such seismic action, and the ratio of the peak acceleration on the slope to the peak acceleration on the table can reflect whether the slope is enhanced or attenuated at each location under the seismic action.</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3.Filesize：81.0MB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2021-07-31 03:59:59+00:00</w:t>
      </w:r>
    </w:p>
    <w:p>
      <w:r>
        <w:rPr>
          <w:sz w:val="32"/>
        </w:rPr>
        <w:t>6、Reference method</w:t>
      </w:r>
    </w:p>
    <w:p>
      <w:pPr>
        <w:ind w:left="432"/>
      </w:pPr>
      <w:r>
        <w:rPr>
          <w:sz w:val="22"/>
        </w:rPr>
        <w:t xml:space="preserve">References to data: </w:t>
      </w:r>
    </w:p>
    <w:p>
      <w:pPr>
        <w:ind w:left="432" w:firstLine="432"/>
      </w:pPr>
      <w:r>
        <w:t>GUO Mingzhu. Shaking table model test data for counter-bedding rock slope - acceleration. A Big Earth Data Platform for Three Poles, doi:10.11888/Terre.tpdc.272181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