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experimental data of water consumption and water consumption pattern of desert plants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A small lysimeter was made by ourselves, which simulated the natural conditions and selected typical desert plants as the object to study the water consumption and its law. Repeat 3 times for each plant. </w:t>
        <w:br/>
        <w:t>In 2011, the experiment of physiological water demand and water consumption of desert plants was carried out with the soil water content kept at (50 ± 10)% of the field water capacity; in 2012, the experiment of physiological water demand and water consumption was carried out with the soil water content kept at (20 ± 5)% of the field water capacity under stress.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consumption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02:49:33+00:00</w:t>
      </w:r>
      <w:r>
        <w:rPr>
          <w:sz w:val="22"/>
        </w:rPr>
        <w:t>--</w:t>
      </w:r>
      <w:r>
        <w:rPr>
          <w:sz w:val="22"/>
        </w:rPr>
        <w:t>2013-07-10 02:49:33+00:00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experimental data of water consumption and water consumption pattern of desert plants (2012). A Big Earth Data Platform for Three Poles, doi:10.3972/heihe.216.2013.db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苏培玺, 周紫鹃, 张海娜, 李善家, 解婷婷. (2013). 荒漠植物沙拐枣群体光合作用及土壤呼吸研究. 北京林业大学学报, 35(3):56-64.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