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silt content in the Heihe River Basin</w:t>
      </w:r>
    </w:p>
    <w:p>
      <w:r>
        <w:rPr>
          <w:sz w:val="32"/>
        </w:rPr>
        <w:t>1、Description</w:t>
      </w:r>
    </w:p>
    <w:p>
      <w:pPr>
        <w:ind w:firstLine="432"/>
      </w:pPr>
      <w:r>
        <w:rPr>
          <w:sz w:val="22"/>
        </w:rPr>
        <w:t>According to the global soil map. Net standard, the 0-1m soil depth is divided into 5 layers: 0-5cm, 5-15cm, 15-30cm, 30-60cm and 60-100cm. According to the principle of soil landscape model, the spatial distribution data products of soil silt content in different layers are made by using the digital soil mapping method. The American system classification is used as the standard of soil particle classification. The source data of this data set comes from the soil profile data integrated by the major research plan integration project of Heihe River Basin (soil data integration and soil information product generation of Heihe River Basin, 91325301).</w:t>
        <w:br/>
        <w:t xml:space="preserve">Scope: Heihe River Basin;            </w:t>
        <w:br/>
        <w:t xml:space="preserve">Projection: WGS · 1984 · Albers;            </w:t>
        <w:br/>
        <w:t xml:space="preserve">Spatial resolution: 100M;            </w:t>
        <w:br/>
        <w:t>Data format: TIFF;</w:t>
        <w:br/>
        <w:t xml:space="preserve">Dataset content:            </w:t>
        <w:br/>
        <w:t xml:space="preserve">hh_silt_layer1.tif: 0-5cm soil silt content;            </w:t>
        <w:br/>
        <w:t xml:space="preserve">hh_silt_layer2.tif: 5-15cm soil silt content;            </w:t>
        <w:br/>
        <w:t xml:space="preserve">hh_silt_layer3.tif: 15-30cm soil silt content;            </w:t>
        <w:br/>
        <w:t xml:space="preserve">hh_silt_layer4.tif: 30-60cm soil silt content;            </w:t>
        <w:br/>
        <w:t>hh_silt_layer5.tif：60-100cm soil silt content;</w:t>
      </w:r>
    </w:p>
    <w:p>
      <w:r>
        <w:rPr>
          <w:sz w:val="32"/>
        </w:rPr>
        <w:t>2、Keywords</w:t>
      </w:r>
    </w:p>
    <w:p>
      <w:pPr>
        <w:ind w:left="432"/>
      </w:pPr>
      <w:r>
        <w:rPr>
          <w:sz w:val="22"/>
        </w:rPr>
        <w:t>Theme：</w:t>
      </w:r>
      <w:r>
        <w:rPr>
          <w:sz w:val="22"/>
        </w:rPr>
        <w:t>Soil</w:t>
      </w:r>
      <w:r>
        <w:t>,</w:t>
      </w:r>
      <w:r>
        <w:rPr>
          <w:sz w:val="22"/>
        </w:rPr>
        <w:t>Soil particle size</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2.Projection：4326</w:t>
      </w:r>
    </w:p>
    <w:p>
      <w:pPr>
        <w:ind w:left="432"/>
      </w:pPr>
      <w:r>
        <w:rPr>
          <w:sz w:val="22"/>
        </w:rPr>
        <w:t>3.Filesize：464.0MB</w:t>
      </w:r>
    </w:p>
    <w:p>
      <w:pPr>
        <w:ind w:left="432"/>
      </w:pPr>
      <w:r>
        <w:rPr>
          <w:sz w:val="22"/>
        </w:rPr>
        <w:t>4.Data format：三维土壤粉粒含量分布数据集</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south：37.68</w:t>
            </w:r>
          </w:p>
        </w:tc>
        <w:tc>
          <w:tcPr>
            <w:tcW w:type="dxa" w:w="2880"/>
          </w:tcPr>
          <w:p>
            <w:r>
              <w:t>-</w:t>
            </w:r>
          </w:p>
        </w:tc>
      </w:tr>
    </w:tbl>
    <w:p>
      <w:r>
        <w:rPr>
          <w:sz w:val="32"/>
        </w:rPr>
        <w:t>5、Time frame:</w:t>
      </w:r>
      <w:r>
        <w:rPr>
          <w:sz w:val="22"/>
        </w:rPr>
        <w:t>2018-11-24 02:49:31+00:00</w:t>
      </w:r>
      <w:r>
        <w:rPr>
          <w:sz w:val="22"/>
        </w:rPr>
        <w:t>--</w:t>
      </w:r>
      <w:r>
        <w:rPr>
          <w:sz w:val="22"/>
        </w:rPr>
        <w:t>2018-11-24 02:49:31+00:00</w:t>
      </w:r>
    </w:p>
    <w:p>
      <w:r>
        <w:rPr>
          <w:sz w:val="32"/>
        </w:rPr>
        <w:t>6、Reference method</w:t>
      </w:r>
    </w:p>
    <w:p>
      <w:pPr>
        <w:ind w:left="432"/>
      </w:pPr>
      <w:r>
        <w:rPr>
          <w:sz w:val="22"/>
        </w:rPr>
        <w:t xml:space="preserve">References to data: </w:t>
      </w:r>
    </w:p>
    <w:p>
      <w:pPr>
        <w:ind w:left="432" w:firstLine="432"/>
      </w:pPr>
      <w:r>
        <w:t>ZHANG Ganlin. Digital soil mapping dataset of silt content in the Heihe River Basin. A Big Earth Data Platform for Three Poles, doi:10.11888/Soil.tpdc.270521</w:t>
      </w:r>
      <w:r>
        <w:rPr>
          <w:sz w:val="22"/>
        </w:rPr>
        <w:t>2016</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