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Remote sensing mosaicing map of Heihe River Basin</w:t>
      </w:r>
    </w:p>
    <w:p>
      <w:r>
        <w:rPr>
          <w:sz w:val="32"/>
        </w:rPr>
        <w:t>1、Description</w:t>
      </w:r>
    </w:p>
    <w:p>
      <w:pPr>
        <w:ind w:firstLine="432"/>
      </w:pPr>
      <w:r>
        <w:rPr>
          <w:sz w:val="22"/>
        </w:rPr>
        <w:t>The “Eco-Hydrology Integrated Atlas of the Heihe River Basin ” was supported by the major program: Synthetic Research on the Eco-hydrological Process of the Heihe River Basin. It provided data collation and service for Synthetic Research on the Eco-hydrological Process of the Heihe River Basin. The Atlas will provide researchers with a comprehensive and detailed introduction of the background and basic data sets of the Heihe River Basin.</w:t>
        <w:br/>
        <w:t>Eco-Hydrology Integrated Atlas of the Heihe River Basin: Remote Sensing Mosaicing of the Heihe River Basin, scale 1:2500000, positive-axis equivalence conical projection, standard parallel: north latitude 25 47</w:t>
        <w:br/>
        <w:t>Data source: Landsat TM Mosaic Image of the Heihe River Basin in 2010, Heihe River Basin Boundary,River Network Dataset of the Heihe River Basin, The Resident Site Distribution Data of the Heihe River Basin, etc.</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Heihe River Basin</w:t>
        <w:br/>
      </w:r>
      <w:r>
        <w:rPr>
          <w:sz w:val="22"/>
        </w:rPr>
        <w:t>Time：</w:t>
      </w:r>
      <w:r>
        <w:rPr>
          <w:sz w:val="22"/>
        </w:rPr>
        <w:t>2010</w:t>
      </w:r>
    </w:p>
    <w:p>
      <w:r>
        <w:rPr>
          <w:sz w:val="32"/>
        </w:rPr>
        <w:t>3、Data details</w:t>
      </w:r>
    </w:p>
    <w:p>
      <w:pPr>
        <w:ind w:left="432"/>
      </w:pPr>
      <w:r>
        <w:rPr>
          <w:sz w:val="22"/>
        </w:rPr>
        <w:t>1.Scale：2500000</w:t>
      </w:r>
    </w:p>
    <w:p>
      <w:pPr>
        <w:ind w:left="432"/>
      </w:pPr>
      <w:r>
        <w:rPr>
          <w:sz w:val="22"/>
        </w:rPr>
        <w:t>2.Projection：None</w:t>
      </w:r>
    </w:p>
    <w:p>
      <w:pPr>
        <w:ind w:left="432"/>
      </w:pPr>
      <w:r>
        <w:rPr>
          <w:sz w:val="22"/>
        </w:rPr>
        <w:t>3.Filesize：7.52MB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2018-11-20 18:49:23+00:00</w:t>
      </w:r>
      <w:r>
        <w:rPr>
          <w:sz w:val="22"/>
        </w:rPr>
        <w:t>--</w:t>
      </w:r>
      <w:r>
        <w:rPr>
          <w:sz w:val="22"/>
        </w:rPr>
        <w:t>2018-11-20 18:49:23+00:00</w:t>
      </w:r>
    </w:p>
    <w:p>
      <w:r>
        <w:rPr>
          <w:sz w:val="32"/>
        </w:rPr>
        <w:t>6、Reference method</w:t>
      </w:r>
    </w:p>
    <w:p>
      <w:pPr>
        <w:ind w:left="432"/>
      </w:pPr>
      <w:r>
        <w:rPr>
          <w:sz w:val="22"/>
        </w:rPr>
        <w:t xml:space="preserve">References to data: </w:t>
      </w:r>
    </w:p>
    <w:p>
      <w:pPr>
        <w:ind w:left="432" w:firstLine="432"/>
      </w:pPr>
      <w:r>
        <w:t>ZHAO Jun, WANG Jianhua. Remote sensing mosaicing map of Heihe River Basin. A Big Earth Data Platform for Three Poles, doi:10.3972/heihe.0065.2014.db</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