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organic carbon concentrations of representative samples in the Heihe River Basin</w:t>
      </w:r>
    </w:p>
    <w:p>
      <w:r>
        <w:rPr>
          <w:sz w:val="32"/>
        </w:rPr>
        <w:t>1、Description</w:t>
      </w:r>
    </w:p>
    <w:p>
      <w:pPr>
        <w:ind w:firstLine="432"/>
      </w:pPr>
      <w:r>
        <w:rPr>
          <w:sz w:val="22"/>
        </w:rPr>
        <w:t>The data set includes soil organic carbon concentrations data of representative soil samples collected from July 2012 to August 2013 in the Heihe River Basin. The first soil survey was conducted in 2012. After the representativeness evaluation of collected samples, we conducted an additional sampling in 2013. These samples are representative enough to represent the soil variation in the Heihe River Basin, of which the soil variation in each landscape could be accounted for. The sampling depths in field refer to the sampling specification of Chinese Soil Taxonomy, in which soil samples were taken from genetic soil horizons.</w:t>
      </w:r>
    </w:p>
    <w:p>
      <w:r>
        <w:rPr>
          <w:sz w:val="32"/>
        </w:rPr>
        <w:t>2、Keywords</w:t>
      </w:r>
    </w:p>
    <w:p>
      <w:pPr>
        <w:ind w:left="432"/>
      </w:pPr>
      <w:r>
        <w:rPr>
          <w:sz w:val="22"/>
        </w:rPr>
        <w:t>Theme：</w:t>
      </w:r>
      <w:r>
        <w:rPr>
          <w:sz w:val="22"/>
        </w:rPr>
        <w:t>Carbon flux</w:t>
      </w:r>
      <w:r>
        <w:t>,</w:t>
      </w:r>
      <w:r>
        <w:rPr>
          <w:sz w:val="22"/>
        </w:rPr>
        <w:t>Soil</w:t>
      </w:r>
      <w:r>
        <w:t>,</w:t>
      </w:r>
      <w:r>
        <w:rPr>
          <w:sz w:val="22"/>
        </w:rPr>
        <w:t>Organic matter</w:t>
      </w:r>
      <w:r>
        <w:t>,</w:t>
      </w:r>
      <w:r>
        <w:rPr>
          <w:sz w:val="22"/>
        </w:rPr>
        <w:t>Organic geochemistry</w:t>
      </w:r>
      <w:r>
        <w:t>,</w:t>
      </w:r>
      <w:r>
        <w:rPr>
          <w:sz w:val="22"/>
        </w:rPr>
        <w:t>Geochemistry</w:t>
      </w:r>
      <w:r>
        <w:t>,</w:t>
      </w:r>
      <w:r>
        <w:rPr>
          <w:sz w:val="22"/>
        </w:rPr>
        <w:t>Soil fertility</w:t>
        <w:br/>
      </w:r>
      <w:r>
        <w:rPr>
          <w:sz w:val="22"/>
        </w:rPr>
        <w:t>Discipline：</w:t>
      </w:r>
      <w:r>
        <w:rPr>
          <w:sz w:val="22"/>
        </w:rPr>
        <w:t>Terrestrial Surface</w:t>
      </w:r>
      <w:r>
        <w:t>,</w:t>
      </w:r>
      <w:r>
        <w:rPr>
          <w:sz w:val="22"/>
        </w:rPr>
        <w:t>Solid earth</w:t>
        <w:br/>
      </w:r>
      <w:r>
        <w:rPr>
          <w:sz w:val="22"/>
        </w:rPr>
        <w:t>Places：</w:t>
      </w:r>
      <w:r>
        <w:rPr>
          <w:sz w:val="22"/>
        </w:rPr>
        <w:t>TP-Plateau Heihe</w:t>
      </w:r>
      <w:r>
        <w:t xml:space="preserve">, </w:t>
      </w:r>
      <w:r>
        <w:rPr>
          <w:sz w:val="22"/>
        </w:rPr>
        <w:t>Heihe River Basin</w:t>
        <w:br/>
      </w:r>
      <w:r>
        <w:rPr>
          <w:sz w:val="22"/>
        </w:rPr>
        <w:t>Time：</w:t>
      </w:r>
      <w:r>
        <w:rPr>
          <w:sz w:val="22"/>
        </w:rPr>
        <w:t>2012-2013</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north：43.34</w:t>
            </w:r>
          </w:p>
        </w:tc>
        <w:tc>
          <w:tcPr>
            <w:tcW w:type="dxa" w:w="2880"/>
          </w:tcPr>
          <w:p>
            <w:r>
              <w:t>-</w:t>
            </w:r>
          </w:p>
        </w:tc>
      </w:tr>
      <w:tr>
        <w:tc>
          <w:tcPr>
            <w:tcW w:type="dxa" w:w="2880"/>
          </w:tcPr>
          <w:p>
            <w:r>
              <w:t>west：96.13</w:t>
            </w:r>
          </w:p>
        </w:tc>
        <w:tc>
          <w:tcPr>
            <w:tcW w:type="dxa" w:w="2880"/>
          </w:tcPr>
          <w:p>
            <w:r>
              <w:t>-</w:t>
            </w:r>
          </w:p>
        </w:tc>
        <w:tc>
          <w:tcPr>
            <w:tcW w:type="dxa" w:w="2880"/>
          </w:tcPr>
          <w:p>
            <w:r>
              <w:t>east：104.19</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2012-07-13 08:00:00+00:00</w:t>
      </w:r>
      <w:r>
        <w:rPr>
          <w:sz w:val="22"/>
        </w:rPr>
        <w:t>--</w:t>
      </w:r>
      <w:r>
        <w:rPr>
          <w:sz w:val="22"/>
        </w:rPr>
        <w:t>2013-09-12 08:00:00+00:00</w:t>
      </w:r>
    </w:p>
    <w:p>
      <w:r>
        <w:rPr>
          <w:sz w:val="32"/>
        </w:rPr>
        <w:t>6、Reference method</w:t>
      </w:r>
    </w:p>
    <w:p>
      <w:pPr>
        <w:ind w:left="432"/>
      </w:pPr>
      <w:r>
        <w:rPr>
          <w:sz w:val="22"/>
        </w:rPr>
        <w:t xml:space="preserve">References to data: </w:t>
      </w:r>
    </w:p>
    <w:p>
      <w:pPr>
        <w:ind w:left="432" w:firstLine="432"/>
      </w:pPr>
      <w:r>
        <w:t>ZHANG Ganlin. Soil organic carbon concentrations of representative samples in the Heihe River Basin. A Big Earth Data Platform for Three Poles, doi:10.11888/Soil.tpdc.270410</w:t>
      </w:r>
      <w:r>
        <w:rPr>
          <w:sz w:val="22"/>
        </w:rPr>
        <w:t>2020</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pPr>
        <w:ind w:left="432"/>
      </w:pPr>
      <w:r>
        <w:rPr>
          <w:sz w:val="22"/>
        </w:rPr>
        <w:t>Second Tibetan Plateau Scientific Expedition Program</w:t>
        <w:br/>
      </w:r>
      <w:r>
        <w:rPr>
          <w:sz w:val="22"/>
        </w:rPr>
        <w:t>Digital soil mapping in the Heihe River Basin</w:t>
        <w:br/>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