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HiWATER: SoilNET observation dataset in the midstream of the Heihe River Basin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 xml:space="preserve">This dataset include soil moisture and soil temperature observations of 50 SoilNET Nodes during June 2012~March 2013 (UTC+8), which located in a MODIS pixel in the observation matrix of the HiWATER artificial oasis eco-hydrology experimental area, and aim to capture the spatial-temporal variance at the ~100 m scale. Each SoilNET node observe the soil moisture and soil temperature at 4 cm, 10 cm, 20 cm and 40 cm depth using the SPADE sensor with 10 minutes interval. This dataset can be used in the estimation of surface hydrothermal variables and their validation, eco-hydrological research, irrigation management and so on.  </w:t>
        <w:br/>
        <w:t>The detail description please refers to "SoilNET_data_document.docx".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Soil</w:t>
      </w:r>
      <w:r>
        <w:t>,</w:t>
      </w:r>
      <w:r>
        <w:rPr>
          <w:sz w:val="22"/>
        </w:rPr>
        <w:t>Soil temperature</w:t>
      </w:r>
      <w:r>
        <w:t>,</w:t>
      </w:r>
      <w:r>
        <w:rPr>
          <w:sz w:val="22"/>
        </w:rPr>
        <w:t>Soil moisture/Water content</w:t>
        <w:br/>
      </w:r>
      <w:r>
        <w:rPr>
          <w:sz w:val="22"/>
        </w:rPr>
        <w:t>Discipline：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Heihe River Basin</w:t>
      </w:r>
      <w:r>
        <w:t xml:space="preserve">, </w:t>
      </w:r>
      <w:r>
        <w:rPr>
          <w:sz w:val="22"/>
        </w:rPr>
        <w:t>the artificial oasis experimental area in the middle reaches</w:t>
      </w:r>
      <w:r>
        <w:t xml:space="preserve">, </w:t>
      </w:r>
      <w:r>
        <w:rPr>
          <w:sz w:val="22"/>
        </w:rPr>
        <w:t>flux observation matrix</w:t>
        <w:br/>
      </w:r>
      <w:r>
        <w:rPr>
          <w:sz w:val="22"/>
        </w:rPr>
        <w:t>Time：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2012-06-22 to 2013-03-16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2.Projection：4326</w:t>
      </w:r>
    </w:p>
    <w:p>
      <w:pPr>
        <w:ind w:left="432"/>
      </w:pPr>
      <w:r>
        <w:rPr>
          <w:sz w:val="22"/>
        </w:rPr>
        <w:t>3.Filesize：240.0MB</w:t>
      </w:r>
    </w:p>
    <w:p>
      <w:pPr>
        <w:ind w:left="432"/>
      </w:pPr>
      <w:r>
        <w:rPr>
          <w:sz w:val="22"/>
        </w:rPr>
        <w:t>4.Data format：文本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north：38.9055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west：100.3215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east：100.4097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south：38.8369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2012-07-08 17:18:00+00:00</w:t>
      </w:r>
      <w:r>
        <w:rPr>
          <w:sz w:val="22"/>
        </w:rPr>
        <w:t>--</w:t>
      </w:r>
      <w:r>
        <w:rPr>
          <w:sz w:val="22"/>
        </w:rPr>
        <w:t>2013-04-01 00:00:00+00:00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MA Mingguo, LI Xin, Dong Cunhui, Li Dazhi. HiWATER: SoilNET observation dataset in the midstream of the Heihe River Basin. A Big Earth Data Platform for Three Poles, doi:10.3972/hiwater.120.2013.db</w:t>
      </w:r>
      <w:r>
        <w:rPr>
          <w:sz w:val="22"/>
        </w:rPr>
        <w:t>2014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Rui Jin, Xin Li, Baoping Yan, Xiuhong Li, Wanmin Luo, Minguo Ma, Jianwen Guo, Jian Kang, Zhongli Zhu. 2014. A Nested Eco-hydrological Wireless Sensor Network for Capturing Surface Heterogeneity in the Middle-reach of Heihe River Basin, China. IEEE Geoscience and Remote Sensing Letters, 11(11), DOI:10.1109/LGRS.2014.2319085</w:t>
        <w:br/>
        <w:br/>
      </w: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  <w:r>
        <w:t>Rui Jin, Xin Li, Baoping Yan, Xiuhong Li, Wanmin Luo, Minguo Ma, Jianwen Guo, Jian Kang, Zhongli Zhu. 2014. A Nested Eco-hydrological Wireless Sensor Network for Capturing Surface Heterogeneity in the Middle-reach of Heihe River Basin, China. IEEE Geoscience and Remote Sensing Letters, 11(11): 2015-2019, DOI:10.1109/LGRS.2014.2319085</w:t>
        <w:br/>
        <w:br/>
      </w:r>
      <w:r>
        <w:t>Kang, J.; Li, X.; Jin, R., et al. Hybrid optimal design of the eco-hydrological wireless sensor network in the middle reach of the Heihe River Basin, China. Sensors, 2014, 14(10): 19095-19114.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Heihe Watershed Allied Telemetry Experimental Research (HiWATER)</w:t>
        <w:br/>
      </w:r>
      <w:r>
        <w:rPr>
          <w:sz w:val="22"/>
        </w:rPr>
        <w:t>National High-tech R&amp;D Program of China (863 Program)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MA Mingguo</w:t>
        <w:br/>
      </w:r>
      <w:r>
        <w:rPr>
          <w:sz w:val="22"/>
        </w:rPr>
        <w:t xml:space="preserve">unit: </w:t>
      </w:r>
      <w:r>
        <w:rPr>
          <w:sz w:val="22"/>
        </w:rPr>
        <w:t>Cold and Arid Regions Environmental and Engineering Research Institute, Chinese Academy of Sciences</w:t>
        <w:br/>
      </w:r>
      <w:r>
        <w:rPr>
          <w:sz w:val="22"/>
        </w:rPr>
        <w:t xml:space="preserve">email: </w:t>
      </w:r>
      <w:r>
        <w:rPr>
          <w:sz w:val="22"/>
        </w:rPr>
        <w:t>mmg@lzb.ac.cn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Li Dazhi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br/>
        <w:br/>
      </w:r>
      <w:r>
        <w:rPr>
          <w:sz w:val="22"/>
        </w:rPr>
        <w:t xml:space="preserve">name: </w:t>
      </w:r>
      <w:r>
        <w:rPr>
          <w:sz w:val="22"/>
        </w:rPr>
        <w:t>Dong Cunhui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br/>
        <w:br/>
      </w:r>
      <w:r>
        <w:rPr>
          <w:sz w:val="22"/>
        </w:rPr>
        <w:t xml:space="preserve">name: </w:t>
      </w:r>
      <w:r>
        <w:rPr>
          <w:sz w:val="22"/>
        </w:rPr>
        <w:t>LI Xin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xinli@itpcas.ac.cn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