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iver network dataset of the Heihe River Basin (2009)</w:t>
      </w:r>
    </w:p>
    <w:p>
      <w:r>
        <w:rPr>
          <w:sz w:val="32"/>
        </w:rPr>
        <w:t>1、Description</w:t>
      </w:r>
    </w:p>
    <w:p>
      <w:pPr>
        <w:ind w:firstLine="432"/>
      </w:pPr>
      <w:r>
        <w:rPr>
          <w:sz w:val="22"/>
        </w:rPr>
        <w:t>Data overview: This set of data mainly includes perennial River, seasonal river, river trunk, surface main channel, surface branch channel and other water system conditions in the Heihe River Basin. The data base year is 2009.</w:t>
        <w:br/>
        <w:t>Data preparation process: obtained from 1:100000 topographic map and 2009 TM remote sensing image digitization.</w:t>
        <w:br/>
        <w:t>Data content description: the data mainly has three important attributes, namely, grade, GB and name. The river classification is based on the Strahler classification method, and the final level of the main stream reaches seven levels.</w:t>
        <w:br/>
        <w:t>River coding is based on the national basic geographic information element dictionary. The standard of basic geographic information element data dictionary is adopted.</w:t>
      </w:r>
    </w:p>
    <w:p>
      <w:r>
        <w:rPr>
          <w:sz w:val="32"/>
        </w:rPr>
        <w:t>2、Keywords</w:t>
      </w:r>
    </w:p>
    <w:p>
      <w:pPr>
        <w:ind w:left="432"/>
      </w:pPr>
      <w:r>
        <w:rPr>
          <w:sz w:val="22"/>
        </w:rPr>
        <w:t>Theme：</w:t>
      </w:r>
      <w:r>
        <w:rPr>
          <w:sz w:val="22"/>
        </w:rPr>
        <w:t>Surface Water</w:t>
      </w:r>
      <w:r>
        <w:t>,</w:t>
      </w:r>
      <w:r>
        <w:rPr>
          <w:sz w:val="22"/>
        </w:rPr>
        <w:t>Rivers/Streams</w:t>
        <w:br/>
      </w:r>
      <w:r>
        <w:rPr>
          <w:sz w:val="22"/>
        </w:rPr>
        <w:t>Discipline：</w:t>
      </w:r>
      <w:r>
        <w:rPr>
          <w:sz w:val="22"/>
        </w:rPr>
        <w:t>Terrestrial Surface</w:t>
        <w:br/>
      </w:r>
      <w:r>
        <w:rPr>
          <w:sz w:val="22"/>
        </w:rPr>
        <w:t>Places：</w:t>
      </w:r>
      <w:r>
        <w:rPr>
          <w:sz w:val="22"/>
        </w:rPr>
        <w:t>Heihe River Basin</w:t>
        <w:br/>
      </w:r>
      <w:r>
        <w:rPr>
          <w:sz w:val="22"/>
        </w:rPr>
        <w:t>Time：</w:t>
      </w:r>
      <w:r>
        <w:rPr>
          <w:sz w:val="22"/>
        </w:rPr>
        <w:t>2009</w:t>
      </w:r>
    </w:p>
    <w:p>
      <w:r>
        <w:rPr>
          <w:sz w:val="32"/>
        </w:rPr>
        <w:t>3、Data details</w:t>
      </w:r>
    </w:p>
    <w:p>
      <w:pPr>
        <w:ind w:left="432"/>
      </w:pPr>
      <w:r>
        <w:rPr>
          <w:sz w:val="22"/>
        </w:rPr>
        <w:t>1.Scale：None</w:t>
      </w:r>
    </w:p>
    <w:p>
      <w:pPr>
        <w:ind w:left="432"/>
      </w:pPr>
      <w:r>
        <w:rPr>
          <w:sz w:val="22"/>
        </w:rPr>
        <w:t>2.Projection：4326</w:t>
      </w:r>
    </w:p>
    <w:p>
      <w:pPr>
        <w:ind w:left="432"/>
      </w:pPr>
      <w:r>
        <w:rPr>
          <w:sz w:val="22"/>
        </w:rPr>
        <w:t>3.Filesize：33.48MB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2018-11-28 18:49:08+00:00</w:t>
      </w:r>
      <w:r>
        <w:rPr>
          <w:sz w:val="22"/>
        </w:rPr>
        <w:t>--</w:t>
      </w:r>
      <w:r>
        <w:rPr>
          <w:sz w:val="22"/>
        </w:rPr>
        <w:t>2018-11-28 18:49:08+00:00</w:t>
      </w:r>
    </w:p>
    <w:p>
      <w:r>
        <w:rPr>
          <w:sz w:val="32"/>
        </w:rPr>
        <w:t>6、Reference method</w:t>
      </w:r>
    </w:p>
    <w:p>
      <w:pPr>
        <w:ind w:left="432"/>
      </w:pPr>
      <w:r>
        <w:rPr>
          <w:sz w:val="22"/>
        </w:rPr>
        <w:t xml:space="preserve">References to data: </w:t>
      </w:r>
    </w:p>
    <w:p>
      <w:pPr>
        <w:ind w:left="432" w:firstLine="432"/>
      </w:pPr>
      <w:r>
        <w:t xml:space="preserve">National Basic Geographic Information Center. iver network dataset of the Heihe River Basin (2009).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