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Temperature-humidity index (THI) grid products of Qinghai Tibet Plateau (1km, 2017)</w:t>
      </w:r>
    </w:p>
    <w:p>
      <w:r>
        <w:rPr>
          <w:sz w:val="32"/>
        </w:rPr>
        <w:t>1、Description</w:t>
      </w:r>
    </w:p>
    <w:p>
      <w:pPr>
        <w:ind w:firstLine="432"/>
      </w:pPr>
      <w:r>
        <w:rPr>
          <w:sz w:val="22"/>
        </w:rPr>
        <w:t>The temperature humidity index (THI) was proposed by J.E. Oliver in 1973. Its physical meaning is the temperature after humidity correction. It considers the comprehensive impact of temperature and relative humidity on human comfort. It is an important index to measure regional climate comfort. On the basis of referring to the existing classification standards of physiological and climatic evaluation indexes, combined with the natural and geographical characteristics of the Qinghai Tibet Plateau and facing the needs of human settlements suitability evaluation in the Qinghai Tibet Plateau, the temperature and humidity index and its suitability zoning results of the Qinghai Tibet Plateau (more than 3000 meters) are developed (including unsuitable, critical suitable, general suitable, relatively suitable and highly suitable).</w:t>
      </w:r>
    </w:p>
    <w:p>
      <w:r>
        <w:rPr>
          <w:sz w:val="32"/>
        </w:rPr>
        <w:t>2、Keywords</w:t>
      </w:r>
    </w:p>
    <w:p>
      <w:pPr>
        <w:ind w:left="432"/>
      </w:pPr>
      <w:r>
        <w:rPr>
          <w:sz w:val="22"/>
        </w:rPr>
        <w:t>Theme：</w:t>
      </w:r>
      <w:r>
        <w:rPr>
          <w:sz w:val="22"/>
        </w:rPr>
        <w:t>Climatic Resources</w:t>
      </w:r>
      <w:r>
        <w:t>,</w:t>
      </w:r>
      <w:r>
        <w:rPr>
          <w:sz w:val="22"/>
        </w:rPr>
        <w:t>Population</w:t>
      </w:r>
      <w:r>
        <w:t>,</w:t>
      </w:r>
      <w:r>
        <w:rPr>
          <w:sz w:val="22"/>
        </w:rPr>
        <w:t>Environment Pollution and Control</w:t>
        <w:br/>
      </w:r>
      <w:r>
        <w:rPr>
          <w:sz w:val="22"/>
        </w:rPr>
        <w:t>Discipline：</w:t>
      </w:r>
      <w:r>
        <w:rPr>
          <w:sz w:val="22"/>
        </w:rPr>
        <w:t>Human-nature Relationship</w:t>
        <w:br/>
      </w:r>
      <w:r>
        <w:rPr>
          <w:sz w:val="22"/>
        </w:rPr>
        <w:t>Places：</w:t>
      </w:r>
      <w:r>
        <w:rPr>
          <w:sz w:val="22"/>
        </w:rPr>
        <w:t>Qinghai-Tibet Plateau</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north：39.46</w:t>
            </w:r>
          </w:p>
        </w:tc>
        <w:tc>
          <w:tcPr>
            <w:tcW w:type="dxa" w:w="2880"/>
          </w:tcPr>
          <w:p>
            <w:r>
              <w:t>-</w:t>
            </w:r>
          </w:p>
        </w:tc>
      </w:tr>
      <w:tr>
        <w:tc>
          <w:tcPr>
            <w:tcW w:type="dxa" w:w="2880"/>
          </w:tcPr>
          <w:p>
            <w:r>
              <w:t>west：73.18</w:t>
            </w:r>
          </w:p>
        </w:tc>
        <w:tc>
          <w:tcPr>
            <w:tcW w:type="dxa" w:w="2880"/>
          </w:tcPr>
          <w:p>
            <w:r>
              <w:t>-</w:t>
            </w:r>
          </w:p>
        </w:tc>
        <w:tc>
          <w:tcPr>
            <w:tcW w:type="dxa" w:w="2880"/>
          </w:tcPr>
          <w:p>
            <w:r>
              <w:t>east：104.46</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LI   Peng, LIN   Yumei. Temperature-humidity index (THI) grid products of Qinghai Tibet Plateau (1km, 2017). A Big Earth Data Platform for Three Poles, doi:10.11888/Socioeco.tpdc.271745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Peng</w:t>
        <w:br/>
      </w:r>
      <w:r>
        <w:rPr>
          <w:sz w:val="22"/>
        </w:rPr>
        <w:t xml:space="preserve">unit: </w:t>
      </w:r>
      <w:r>
        <w:rPr>
          <w:sz w:val="22"/>
        </w:rPr>
        <w:br/>
      </w:r>
      <w:r>
        <w:rPr>
          <w:sz w:val="22"/>
        </w:rPr>
        <w:t xml:space="preserve">email: </w:t>
      </w:r>
      <w:r>
        <w:rPr>
          <w:sz w:val="22"/>
        </w:rPr>
        <w:t>lip@igsnrr.ac.cn</w:t>
        <w:br/>
        <w:br/>
      </w:r>
      <w:r>
        <w:rPr>
          <w:sz w:val="22"/>
        </w:rPr>
        <w:t xml:space="preserve">name: </w:t>
      </w:r>
      <w:r>
        <w:rPr>
          <w:sz w:val="22"/>
        </w:rPr>
        <w:t>LIN   Yumei</w:t>
        <w:br/>
      </w:r>
      <w:r>
        <w:rPr>
          <w:sz w:val="22"/>
        </w:rPr>
        <w:t xml:space="preserve">unit: </w:t>
      </w:r>
      <w:r>
        <w:rPr>
          <w:sz w:val="22"/>
        </w:rPr>
        <w:br/>
      </w:r>
      <w:r>
        <w:rPr>
          <w:sz w:val="22"/>
        </w:rPr>
        <w:t xml:space="preserve">email: </w:t>
      </w:r>
      <w:r>
        <w:rPr>
          <w:sz w:val="22"/>
        </w:rPr>
        <w:t>linym.12s@igsnrr.ac.cn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