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anisotropic model of upper crust beneath the Sichuan-Yunnan region</w:t>
      </w:r>
    </w:p>
    <w:p>
      <w:r>
        <w:rPr>
          <w:sz w:val="32"/>
        </w:rPr>
        <w:t>1、Description</w:t>
      </w:r>
    </w:p>
    <w:p>
      <w:pPr>
        <w:ind w:firstLine="432"/>
      </w:pPr>
      <w:r>
        <w:rPr>
          <w:sz w:val="22"/>
        </w:rPr>
        <w:t>The data set is the upper crustal anisotropic model in Sichuan-Yunnan region obtained by applying S-wave splitting method. First, the seismic waveform data is applied from National Earthquake Data Center and collected from deployed seismic stations. Using the collected seismic waveform data, we intercept waveform as seismic events and remove the mean and trend and filter the waveform. We invert the upper crustal anisotropic model in Sichuan-Yunnan region by applying the S-wave splitting method.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Shear wave splitting</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west：97.0</w:t>
            </w:r>
          </w:p>
        </w:tc>
        <w:tc>
          <w:tcPr>
            <w:tcW w:type="dxa" w:w="2880"/>
          </w:tcPr>
          <w:p>
            <w:r>
              <w:t>-</w:t>
            </w:r>
          </w:p>
        </w:tc>
        <w:tc>
          <w:tcPr>
            <w:tcW w:type="dxa" w:w="2880"/>
          </w:tcPr>
          <w:p>
            <w:r>
              <w:t>east：109.0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anisotropic model of upper crust beneath the Sichuan-Yunnan region. A Big Earth Data Platform for Three Poles, doi:10.11888/SolidEar.tpdc.272584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