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Inventory of glacial lakes in the Poqui Basin, Central Himalaya (1964-2017)</w:t>
      </w:r>
    </w:p>
    <w:p>
      <w:r>
        <w:rPr>
          <w:sz w:val="32"/>
        </w:rPr>
        <w:t>1、Description</w:t>
      </w:r>
    </w:p>
    <w:p>
      <w:pPr>
        <w:ind w:firstLine="432"/>
      </w:pPr>
      <w:r>
        <w:rPr>
          <w:sz w:val="22"/>
        </w:rPr>
        <w:t>The data files include the extent of the Poqui watershed and multiple periods of glacial lake cataloguing. The  glacial lake extent in 1964, was obtained using manual outlining methods based on geo-corrected KH-4 data; the glacial lake extent during 1976-2017, based on Landsat MSS/TM/ETM+/OLI imagery, used a semi-automatic water body classification method to distinguish between water body and non-water body information, and then extracted lake boundaries, and visually checked and manually edited by comparison with the original Landsat images.The relationship between glacial meltwater and glacial lake recharge was determined from RGI 6.0 glacier catalogues and Google Earth.</w:t>
      </w:r>
    </w:p>
    <w:p>
      <w:r>
        <w:rPr>
          <w:sz w:val="32"/>
        </w:rPr>
        <w:t>2、Keywords</w:t>
      </w:r>
    </w:p>
    <w:p>
      <w:pPr>
        <w:ind w:left="432"/>
      </w:pPr>
      <w:r>
        <w:rPr>
          <w:sz w:val="22"/>
        </w:rPr>
        <w:t>Theme：</w:t>
      </w:r>
      <w:r>
        <w:rPr>
          <w:sz w:val="22"/>
        </w:rPr>
        <w:t>Cryosphere remote sensing products</w:t>
      </w:r>
      <w:r>
        <w:t>,</w:t>
      </w:r>
      <w:r>
        <w:rPr>
          <w:sz w:val="22"/>
        </w:rPr>
        <w:t>Surface Freeze-thaw Cycle/state Remote Sensing</w:t>
        <w:br/>
      </w:r>
      <w:r>
        <w:rPr>
          <w:sz w:val="22"/>
        </w:rPr>
        <w:t>Discipline：</w:t>
      </w:r>
      <w:r>
        <w:rPr>
          <w:sz w:val="22"/>
        </w:rPr>
        <w:t>Cryosphere</w:t>
        <w:br/>
      </w:r>
      <w:r>
        <w:rPr>
          <w:sz w:val="22"/>
        </w:rPr>
        <w:t>Places：</w:t>
      </w:r>
      <w:r>
        <w:rPr>
          <w:sz w:val="22"/>
        </w:rPr>
        <w:t>Himalayas</w:t>
      </w:r>
      <w:r>
        <w:t xml:space="preserve">, </w:t>
      </w:r>
      <w:r>
        <w:rPr>
          <w:sz w:val="22"/>
        </w:rPr>
        <w:t>glacial lakes</w:t>
        <w:br/>
      </w:r>
      <w:r>
        <w:rPr>
          <w:sz w:val="22"/>
        </w:rPr>
        <w:t>Time：</w:t>
      </w:r>
      <w:r>
        <w:rPr>
          <w:sz w:val="22"/>
        </w:rPr>
        <w:t>fifty years</w:t>
      </w:r>
    </w:p>
    <w:p>
      <w:r>
        <w:rPr>
          <w:sz w:val="32"/>
        </w:rPr>
        <w:t>3、Data details</w:t>
      </w:r>
    </w:p>
    <w:p>
      <w:pPr>
        <w:ind w:left="432"/>
      </w:pPr>
      <w:r>
        <w:rPr>
          <w:sz w:val="22"/>
        </w:rPr>
        <w:t>1.Scale：None</w:t>
      </w:r>
    </w:p>
    <w:p>
      <w:pPr>
        <w:ind w:left="432"/>
      </w:pPr>
      <w:r>
        <w:rPr>
          <w:sz w:val="22"/>
        </w:rPr>
        <w:t>2.Projection：UTM</w:t>
      </w:r>
    </w:p>
    <w:p>
      <w:pPr>
        <w:ind w:left="432"/>
      </w:pPr>
      <w:r>
        <w:rPr>
          <w:sz w:val="22"/>
        </w:rPr>
        <w:t>3.Filesize：0.6MB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north：28.5</w:t>
            </w:r>
          </w:p>
        </w:tc>
        <w:tc>
          <w:tcPr>
            <w:tcW w:type="dxa" w:w="2880"/>
          </w:tcPr>
          <w:p>
            <w:r>
              <w:t>-</w:t>
            </w:r>
          </w:p>
        </w:tc>
      </w:tr>
      <w:tr>
        <w:tc>
          <w:tcPr>
            <w:tcW w:type="dxa" w:w="2880"/>
          </w:tcPr>
          <w:p>
            <w:r>
              <w:t>west：85.6</w:t>
            </w:r>
          </w:p>
        </w:tc>
        <w:tc>
          <w:tcPr>
            <w:tcW w:type="dxa" w:w="2880"/>
          </w:tcPr>
          <w:p>
            <w:r>
              <w:t>-</w:t>
            </w:r>
          </w:p>
        </w:tc>
        <w:tc>
          <w:tcPr>
            <w:tcW w:type="dxa" w:w="2880"/>
          </w:tcPr>
          <w:p>
            <w:r>
              <w:t>east：86.3</w:t>
            </w:r>
          </w:p>
        </w:tc>
      </w:tr>
      <w:tr>
        <w:tc>
          <w:tcPr>
            <w:tcW w:type="dxa" w:w="2880"/>
          </w:tcPr>
          <w:p>
            <w:r>
              <w:t>-</w:t>
            </w:r>
          </w:p>
        </w:tc>
        <w:tc>
          <w:tcPr>
            <w:tcW w:type="dxa" w:w="2880"/>
          </w:tcPr>
          <w:p>
            <w:r>
              <w:t>south：27.8</w:t>
            </w:r>
          </w:p>
        </w:tc>
        <w:tc>
          <w:tcPr>
            <w:tcW w:type="dxa" w:w="2880"/>
          </w:tcPr>
          <w:p>
            <w:r>
              <w:t>-</w:t>
            </w:r>
          </w:p>
        </w:tc>
      </w:tr>
    </w:tbl>
    <w:p>
      <w:r>
        <w:rPr>
          <w:sz w:val="32"/>
        </w:rPr>
        <w:t>5、Time frame:</w:t>
      </w:r>
      <w:r>
        <w:rPr>
          <w:sz w:val="22"/>
        </w:rPr>
        <w:t>1963-12-31 16:00:00+00:00</w:t>
      </w:r>
      <w:r>
        <w:rPr>
          <w:sz w:val="22"/>
        </w:rPr>
        <w:t>--</w:t>
      </w:r>
      <w:r>
        <w:rPr>
          <w:sz w:val="22"/>
        </w:rPr>
        <w:t>2017-12-30 16:00:00+00:00</w:t>
      </w:r>
    </w:p>
    <w:p>
      <w:r>
        <w:rPr>
          <w:sz w:val="32"/>
        </w:rPr>
        <w:t>6、Reference method</w:t>
      </w:r>
    </w:p>
    <w:p>
      <w:pPr>
        <w:ind w:left="432"/>
      </w:pPr>
      <w:r>
        <w:rPr>
          <w:sz w:val="22"/>
        </w:rPr>
        <w:t xml:space="preserve">References to data: </w:t>
      </w:r>
    </w:p>
    <w:p>
      <w:pPr>
        <w:ind w:left="432" w:firstLine="432"/>
      </w:pPr>
      <w:r>
        <w:t>ZHANG   Guoqing. Inventory of glacial lakes in the Poqui Basin, Central Himalaya (1964-2017). A Big Earth Data Platform for Three Poles, doi:10.11888/Cryos.tpdc.272939</w:t>
      </w:r>
      <w:r>
        <w:rPr>
          <w:sz w:val="22"/>
        </w:rPr>
        <w:t>2022</w:t>
      </w:r>
    </w:p>
    <w:p>
      <w:pPr>
        <w:ind w:left="432"/>
      </w:pPr>
      <w:r>
        <w:rPr>
          <w:sz w:val="22"/>
        </w:rPr>
        <w:t xml:space="preserve">References to articles: </w:t>
      </w:r>
    </w:p>
    <w:p>
      <w:pPr>
        <w:ind w:left="864"/>
      </w:pPr>
      <w:r>
        <w:t>Zhang, G., Bolch, T., Allen, S., Linsbauer, A., Chen, W., &amp; Wang, W. (2019). Glacial lake evolution and glacier-lake interactions in the Poiqu River basin, central Himalaya, 1964−2017. Journal of Glaciology, 65(251), 347-365, doi: 10.1017/jog.2019.13</w:t>
        <w:br/>
        <w:br/>
      </w:r>
    </w:p>
    <w:p>
      <w:r>
        <w:rPr>
          <w:sz w:val="32"/>
        </w:rPr>
        <w:t>7、Supporting project information</w:t>
      </w:r>
    </w:p>
    <w:p>
      <w:pPr>
        <w:ind w:left="432"/>
      </w:pPr>
      <w:r>
        <w:rPr>
          <w:sz w:val="22"/>
        </w:rPr>
        <w:t>Natural Science Foundation of China</w:t>
        <w:br/>
      </w:r>
    </w:p>
    <w:p>
      <w:r>
        <w:rPr>
          <w:sz w:val="32"/>
        </w:rPr>
        <w:t>8、Data resource provider</w:t>
      </w:r>
    </w:p>
    <w:p>
      <w:pPr>
        <w:ind w:left="432"/>
      </w:pPr>
      <w:r>
        <w:rPr>
          <w:sz w:val="22"/>
        </w:rPr>
        <w:t xml:space="preserve">name: </w:t>
      </w:r>
      <w:r>
        <w:rPr>
          <w:sz w:val="22"/>
        </w:rPr>
        <w:t>ZHANG   Guoqing</w:t>
        <w:br/>
      </w:r>
      <w:r>
        <w:rPr>
          <w:sz w:val="22"/>
        </w:rPr>
        <w:t xml:space="preserve">unit: </w:t>
      </w:r>
      <w:r>
        <w:rPr>
          <w:sz w:val="22"/>
        </w:rPr>
        <w:br/>
      </w:r>
      <w:r>
        <w:rPr>
          <w:sz w:val="22"/>
        </w:rPr>
        <w:t xml:space="preserve">email: </w:t>
      </w:r>
      <w:r>
        <w:rPr>
          <w:sz w:val="22"/>
        </w:rPr>
        <w:t>guoqing.zhang@itpcas.ac.cn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