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Manual observation of meteorological data in Hulugou sub-basin of Heihe River Basin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Data overview:</w:t>
        <w:br/>
        <w:t>In 2012, the standard meteorological field of qilian station, Cold and Arid Regions Environmental and Engineering Research Institute, observed various meteorological elements manually at time of 8:00, 14:00 and 20:00 every day.</w:t>
        <w:br/>
        <w:t>2. Data content:</w:t>
        <w:br/>
        <w:t>The data include dry bulb temperature, wet bulb temperature, maximum temperature, minimum temperature, surface temperature (0cm), shallow surface temperature (5cm, 10cm, 15cm, 20cm), maximum surface temperature, minimum surface temperature.</w:t>
        <w:br/>
        <w:t>3. Space and time range:</w:t>
        <w:br/>
        <w:t>Geographical coordinates: longitude: 99.9e;Latitude: 38.3n;Height: 2980 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Maximum/Minimum temperature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Skin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 Basin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3.Filesize：0.04MB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2012-01-09 15:26:00+00:00</w:t>
      </w:r>
      <w:r>
        <w:rPr>
          <w:sz w:val="22"/>
        </w:rPr>
        <w:t>--</w:t>
      </w:r>
      <w:r>
        <w:rPr>
          <w:sz w:val="22"/>
        </w:rPr>
        <w:t>2013-01-08 15:27:00+00:00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CHEN  Rensheng. Manual observation of meteorological data in Hulugou sub-basin of Heihe River Basin (2012). A Big Earth Data Platform for Three Poles, doi:10.3972/heihe.111.2014.db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CHEN  Rensheng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