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raw data in Qilian on Aug. 28, 2012</w:t>
      </w:r>
    </w:p>
    <w:p>
      <w:r>
        <w:rPr>
          <w:sz w:val="32"/>
        </w:rPr>
        <w:t>1、Description</w:t>
      </w:r>
    </w:p>
    <w:p>
      <w:pPr>
        <w:ind w:firstLine="432"/>
      </w:pPr>
      <w:r>
        <w:rPr>
          <w:sz w:val="22"/>
        </w:rPr>
        <w:t>On 28 August 2012,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absolute flight altitude is 4800 m with the point cloud density 1.6 point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Qilian</w:t>
      </w:r>
      <w:r>
        <w:t xml:space="preserve">, </w:t>
      </w:r>
      <w:r>
        <w:rPr>
          <w:sz w:val="22"/>
        </w:rPr>
        <w:t>the cold region hydrology experimental area in the upper reaches</w:t>
        <w:br/>
      </w:r>
      <w:r>
        <w:rPr>
          <w:sz w:val="22"/>
        </w:rPr>
        <w:t>Time：</w:t>
      </w:r>
      <w:r>
        <w:rPr>
          <w:sz w:val="22"/>
        </w:rPr>
        <w:t>2012</w:t>
      </w:r>
      <w:r>
        <w:t xml:space="preserve">, </w:t>
      </w:r>
      <w:r>
        <w:rPr>
          <w:sz w:val="22"/>
        </w:rPr>
        <w:t>2012-08-28</w:t>
      </w:r>
    </w:p>
    <w:p>
      <w:r>
        <w:rPr>
          <w:sz w:val="32"/>
        </w:rPr>
        <w:t>3、Data details</w:t>
      </w:r>
    </w:p>
    <w:p>
      <w:pPr>
        <w:ind w:left="432"/>
      </w:pPr>
      <w:r>
        <w:rPr>
          <w:sz w:val="22"/>
        </w:rPr>
        <w:t>1.Scale：None</w:t>
      </w:r>
    </w:p>
    <w:p>
      <w:pPr>
        <w:ind w:left="432"/>
      </w:pPr>
      <w:r>
        <w:rPr>
          <w:sz w:val="22"/>
        </w:rPr>
        <w:t>2.Projection：WGS84 UTM</w:t>
      </w:r>
    </w:p>
    <w:p>
      <w:pPr>
        <w:ind w:left="432"/>
      </w:pPr>
      <w:r>
        <w:rPr>
          <w:sz w:val="22"/>
        </w:rPr>
        <w:t>3.Filesize：1720.32MB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north：38.16</w:t>
            </w:r>
          </w:p>
        </w:tc>
        <w:tc>
          <w:tcPr>
            <w:tcW w:type="dxa" w:w="2880"/>
          </w:tcPr>
          <w:p>
            <w:r>
              <w:t>-</w:t>
            </w:r>
          </w:p>
        </w:tc>
      </w:tr>
      <w:tr>
        <w:tc>
          <w:tcPr>
            <w:tcW w:type="dxa" w:w="2880"/>
          </w:tcPr>
          <w:p>
            <w:r>
              <w:t>west：100.27</w:t>
            </w:r>
          </w:p>
        </w:tc>
        <w:tc>
          <w:tcPr>
            <w:tcW w:type="dxa" w:w="2880"/>
          </w:tcPr>
          <w:p>
            <w:r>
              <w:t>-</w:t>
            </w:r>
          </w:p>
        </w:tc>
        <w:tc>
          <w:tcPr>
            <w:tcW w:type="dxa" w:w="2880"/>
          </w:tcPr>
          <w:p>
            <w:r>
              <w:t>east：100.32</w:t>
            </w:r>
          </w:p>
        </w:tc>
      </w:tr>
      <w:tr>
        <w:tc>
          <w:tcPr>
            <w:tcW w:type="dxa" w:w="2880"/>
          </w:tcPr>
          <w:p>
            <w:r>
              <w:t>-</w:t>
            </w:r>
          </w:p>
        </w:tc>
        <w:tc>
          <w:tcPr>
            <w:tcW w:type="dxa" w:w="2880"/>
          </w:tcPr>
          <w:p>
            <w:r>
              <w:t>south：38.08</w:t>
            </w:r>
          </w:p>
        </w:tc>
        <w:tc>
          <w:tcPr>
            <w:tcW w:type="dxa" w:w="2880"/>
          </w:tcPr>
          <w:p>
            <w:r>
              <w:t>-</w:t>
            </w:r>
          </w:p>
        </w:tc>
      </w:tr>
    </w:tbl>
    <w:p>
      <w:r>
        <w:rPr>
          <w:sz w:val="32"/>
        </w:rPr>
        <w:t>5、Time frame:</w:t>
      </w:r>
      <w:r>
        <w:rPr>
          <w:sz w:val="22"/>
        </w:rPr>
        <w:t>2018-11-22 02:48:57+00:00</w:t>
      </w:r>
      <w:r>
        <w:rPr>
          <w:sz w:val="22"/>
        </w:rPr>
        <w:t>--</w:t>
      </w:r>
      <w:r>
        <w:rPr>
          <w:sz w:val="22"/>
        </w:rPr>
        <w:t>2018-11-22 02:48:57+00:00</w:t>
      </w:r>
    </w:p>
    <w:p>
      <w:r>
        <w:rPr>
          <w:sz w:val="32"/>
        </w:rPr>
        <w:t>6、Reference method</w:t>
      </w:r>
    </w:p>
    <w:p>
      <w:pPr>
        <w:ind w:left="432"/>
      </w:pPr>
      <w:r>
        <w:rPr>
          <w:sz w:val="22"/>
        </w:rPr>
        <w:t xml:space="preserve">References to data: </w:t>
      </w:r>
    </w:p>
    <w:p>
      <w:pPr>
        <w:ind w:left="432" w:firstLine="432"/>
      </w:pPr>
      <w:r>
        <w:t>Wen Jianguang. HiWATER: Airborne LiDAR raw data in Qilian on Aug. 28, 2012. A Big Earth Data Platform for Three Poles, doi:10.3972/hiwater.161.2014.db</w:t>
      </w:r>
      <w:r>
        <w:rPr>
          <w:sz w:val="22"/>
        </w:rPr>
        <w:t>2014</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