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HiWATER: Dataset of vegetation FPAR in the middle of Heihe River Basin form May to July, 2015</w:t>
      </w:r>
    </w:p>
    <w:p>
      <w:r>
        <w:rPr>
          <w:sz w:val="32"/>
        </w:rPr>
        <w:t>1、Description</w:t>
      </w:r>
    </w:p>
    <w:p>
      <w:pPr>
        <w:ind w:firstLine="432"/>
      </w:pPr>
      <w:r>
        <w:rPr>
          <w:sz w:val="22"/>
        </w:rPr>
        <w:t>This dataset is the FPAR observation in the artificial oasis experimental region of the middle stream of the Heihe River Basin. The observation period is from 24 May to 19 July, 2012 (UTC+8).</w:t>
        <w:br/>
        <w:br/>
        <w:t>Measurement instruments:</w:t>
        <w:br/>
        <w:t>AccuPAR (Beijing Normal University)</w:t>
        <w:br/>
        <w:br/>
        <w:t>Measurement positions:</w:t>
        <w:br/>
        <w:t>Core Experimental Area of Flux Observation Matrix</w:t>
        <w:br/>
        <w:t>18 corn samples, 1 orchard sample, 1 artificial white poplar sample</w:t>
        <w:br/>
        <w:br/>
        <w:t xml:space="preserve">Measurement  methods: </w:t>
        <w:br/>
        <w:t xml:space="preserve">For corn, to measure the incoming PAR on the canopy, transmission PAR under the canopy, reflected PAR on the canopy, reflected PAR under the canopy.  </w:t>
        <w:br/>
        <w:t>For orchard and white poplar forest, to measure the incoming PAR outside of the canopy, transmission PAR under the canopy.</w:t>
        <w:br/>
        <w:br/>
        <w:t>Corresponding data:</w:t>
        <w:br/>
        <w:t>Land cover, plant height, crop rows identification</w:t>
      </w:r>
    </w:p>
    <w:p>
      <w:r>
        <w:rPr>
          <w:sz w:val="32"/>
        </w:rPr>
        <w:t>2、Keywords</w:t>
      </w:r>
    </w:p>
    <w:p>
      <w:pPr>
        <w:ind w:left="432"/>
      </w:pPr>
      <w:r>
        <w:rPr>
          <w:sz w:val="22"/>
        </w:rPr>
        <w:t>Theme：</w:t>
      </w:r>
      <w:r>
        <w:rPr>
          <w:sz w:val="22"/>
        </w:rPr>
        <w:t>Photosynthetically active radiation</w:t>
      </w:r>
      <w:r>
        <w:t>,</w:t>
      </w:r>
      <w:r>
        <w:rPr>
          <w:sz w:val="22"/>
        </w:rPr>
        <w:t>Canopy incident radiation</w:t>
      </w:r>
      <w:r>
        <w:t>,</w:t>
      </w:r>
      <w:r>
        <w:rPr>
          <w:sz w:val="22"/>
        </w:rPr>
        <w:t>Vegetation</w:t>
        <w:br/>
      </w:r>
      <w:r>
        <w:rPr>
          <w:sz w:val="22"/>
        </w:rPr>
        <w:t>Discipline：</w:t>
      </w:r>
      <w:r>
        <w:rPr>
          <w:sz w:val="22"/>
        </w:rPr>
        <w:t>Terrestrial Surface</w:t>
        <w:br/>
      </w:r>
      <w:r>
        <w:rPr>
          <w:sz w:val="22"/>
        </w:rPr>
        <w:t>Places：</w:t>
      </w:r>
      <w:r>
        <w:rPr>
          <w:sz w:val="22"/>
        </w:rPr>
        <w:t>Heihe River Basin</w:t>
      </w:r>
      <w:r>
        <w:t xml:space="preserve">, </w:t>
      </w:r>
      <w:r>
        <w:rPr>
          <w:sz w:val="22"/>
        </w:rPr>
        <w:t>the artificial oasis experimental area in the middle reaches</w:t>
        <w:br/>
      </w:r>
      <w:r>
        <w:rPr>
          <w:sz w:val="22"/>
        </w:rPr>
        <w:t>Time：</w:t>
      </w:r>
      <w:r>
        <w:rPr>
          <w:sz w:val="22"/>
        </w:rPr>
        <w:t>2012-06-18</w:t>
      </w:r>
      <w:r>
        <w:t xml:space="preserve">, </w:t>
      </w:r>
      <w:r>
        <w:rPr>
          <w:sz w:val="22"/>
        </w:rPr>
        <w:t>2012-07-08</w:t>
      </w:r>
      <w:r>
        <w:t xml:space="preserve">, </w:t>
      </w:r>
      <w:r>
        <w:rPr>
          <w:sz w:val="22"/>
        </w:rPr>
        <w:t>2012-06-28</w:t>
      </w:r>
      <w:r>
        <w:t xml:space="preserve">, </w:t>
      </w:r>
      <w:r>
        <w:rPr>
          <w:sz w:val="22"/>
        </w:rPr>
        <w:t>2012</w:t>
      </w:r>
      <w:r>
        <w:t xml:space="preserve">, </w:t>
      </w:r>
      <w:r>
        <w:rPr>
          <w:sz w:val="22"/>
        </w:rPr>
        <w:t>2012-06-23</w:t>
      </w:r>
      <w:r>
        <w:t xml:space="preserve">, </w:t>
      </w:r>
      <w:r>
        <w:rPr>
          <w:sz w:val="22"/>
        </w:rPr>
        <w:t>2012-05-30</w:t>
      </w:r>
      <w:r>
        <w:t xml:space="preserve">, </w:t>
      </w:r>
      <w:r>
        <w:rPr>
          <w:sz w:val="22"/>
        </w:rPr>
        <w:t>2012-05-26</w:t>
      </w:r>
      <w:r>
        <w:t xml:space="preserve">, </w:t>
      </w:r>
      <w:r>
        <w:rPr>
          <w:sz w:val="22"/>
        </w:rPr>
        <w:t>2012-06-01</w:t>
      </w:r>
      <w:r>
        <w:t xml:space="preserve">, </w:t>
      </w:r>
      <w:r>
        <w:rPr>
          <w:sz w:val="22"/>
        </w:rPr>
        <w:t>2012-06-29</w:t>
      </w:r>
      <w:r>
        <w:t xml:space="preserve">, </w:t>
      </w:r>
      <w:r>
        <w:rPr>
          <w:sz w:val="22"/>
        </w:rPr>
        <w:t>2012-06-24</w:t>
      </w:r>
      <w:r>
        <w:t xml:space="preserve">, </w:t>
      </w:r>
      <w:r>
        <w:rPr>
          <w:sz w:val="22"/>
        </w:rPr>
        <w:t>2012-06-02</w:t>
      </w:r>
      <w:r>
        <w:t xml:space="preserve">, </w:t>
      </w:r>
      <w:r>
        <w:rPr>
          <w:sz w:val="22"/>
        </w:rPr>
        <w:t>2012-06-19</w:t>
      </w:r>
      <w:r>
        <w:t xml:space="preserve">, </w:t>
      </w:r>
      <w:r>
        <w:rPr>
          <w:sz w:val="22"/>
        </w:rPr>
        <w:t>2012-05-28</w:t>
      </w:r>
      <w:r>
        <w:t xml:space="preserve">, </w:t>
      </w:r>
      <w:r>
        <w:rPr>
          <w:sz w:val="22"/>
        </w:rPr>
        <w:t>2012-06-07</w:t>
      </w:r>
      <w:r>
        <w:t xml:space="preserve">, </w:t>
      </w:r>
      <w:r>
        <w:rPr>
          <w:sz w:val="22"/>
        </w:rPr>
        <w:t>2012-06-08</w:t>
      </w:r>
      <w:r>
        <w:t xml:space="preserve">, </w:t>
      </w:r>
      <w:r>
        <w:rPr>
          <w:sz w:val="22"/>
        </w:rPr>
        <w:t>2012-05-24</w:t>
      </w:r>
      <w:r>
        <w:t xml:space="preserve">, </w:t>
      </w:r>
      <w:r>
        <w:rPr>
          <w:sz w:val="22"/>
        </w:rPr>
        <w:t>2012-06-11</w:t>
      </w:r>
      <w:r>
        <w:t xml:space="preserve">, </w:t>
      </w:r>
      <w:r>
        <w:rPr>
          <w:sz w:val="22"/>
        </w:rPr>
        <w:t>2012-06-16</w:t>
      </w:r>
      <w:r>
        <w:t xml:space="preserve">, </w:t>
      </w:r>
      <w:r>
        <w:rPr>
          <w:sz w:val="22"/>
        </w:rPr>
        <w:t>2012-06-30</w:t>
      </w:r>
      <w:r>
        <w:t xml:space="preserve">, </w:t>
      </w:r>
      <w:r>
        <w:rPr>
          <w:sz w:val="22"/>
        </w:rPr>
        <w:t>2012-05-25</w:t>
      </w:r>
      <w:r>
        <w:t xml:space="preserve">, </w:t>
      </w:r>
      <w:r>
        <w:rPr>
          <w:sz w:val="22"/>
        </w:rPr>
        <w:t>2012-07-03</w:t>
      </w:r>
      <w:r>
        <w:t xml:space="preserve">, </w:t>
      </w:r>
      <w:r>
        <w:rPr>
          <w:sz w:val="22"/>
        </w:rPr>
        <w:t>2012-05-29</w:t>
      </w:r>
      <w:r>
        <w:t xml:space="preserve">, </w:t>
      </w:r>
      <w:r>
        <w:rPr>
          <w:sz w:val="22"/>
        </w:rPr>
        <w:t>2012-06-10</w:t>
      </w:r>
      <w:r>
        <w:t xml:space="preserve">, </w:t>
      </w:r>
      <w:r>
        <w:rPr>
          <w:sz w:val="22"/>
        </w:rPr>
        <w:t>2012-06-03</w:t>
      </w:r>
      <w:r>
        <w:t xml:space="preserve">, </w:t>
      </w:r>
      <w:r>
        <w:rPr>
          <w:sz w:val="22"/>
        </w:rPr>
        <w:t>2012-06-15</w:t>
      </w:r>
    </w:p>
    <w:p>
      <w:r>
        <w:rPr>
          <w:sz w:val="32"/>
        </w:rPr>
        <w:t>3、Data details</w:t>
      </w:r>
    </w:p>
    <w:p>
      <w:pPr>
        <w:ind w:left="432"/>
      </w:pPr>
      <w:r>
        <w:rPr>
          <w:sz w:val="22"/>
        </w:rPr>
        <w:t>1.Scale：None</w:t>
      </w:r>
    </w:p>
    <w:p>
      <w:pPr>
        <w:ind w:left="432"/>
      </w:pPr>
      <w:r>
        <w:rPr>
          <w:sz w:val="22"/>
        </w:rPr>
        <w:t>2.Projection：4326</w:t>
      </w:r>
    </w:p>
    <w:p>
      <w:pPr>
        <w:ind w:left="432"/>
      </w:pPr>
      <w:r>
        <w:rPr>
          <w:sz w:val="22"/>
        </w:rPr>
        <w:t>3.Filesize：0.124MB</w:t>
      </w:r>
    </w:p>
    <w:p>
      <w:pPr>
        <w:ind w:left="432"/>
      </w:pPr>
      <w:r>
        <w:rPr>
          <w:sz w:val="22"/>
        </w:rPr>
        <w:t>4.Data format：文本</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north：38.88</w:t>
            </w:r>
          </w:p>
        </w:tc>
        <w:tc>
          <w:tcPr>
            <w:tcW w:type="dxa" w:w="2880"/>
          </w:tcPr>
          <w:p>
            <w:r>
              <w:t>-</w:t>
            </w:r>
          </w:p>
        </w:tc>
      </w:tr>
      <w:tr>
        <w:tc>
          <w:tcPr>
            <w:tcW w:type="dxa" w:w="2880"/>
          </w:tcPr>
          <w:p>
            <w:r>
              <w:t>west：100.289</w:t>
            </w:r>
          </w:p>
        </w:tc>
        <w:tc>
          <w:tcPr>
            <w:tcW w:type="dxa" w:w="2880"/>
          </w:tcPr>
          <w:p>
            <w:r>
              <w:t>-</w:t>
            </w:r>
          </w:p>
        </w:tc>
        <w:tc>
          <w:tcPr>
            <w:tcW w:type="dxa" w:w="2880"/>
          </w:tcPr>
          <w:p>
            <w:r>
              <w:t>east：100.46</w:t>
            </w:r>
          </w:p>
        </w:tc>
      </w:tr>
      <w:tr>
        <w:tc>
          <w:tcPr>
            <w:tcW w:type="dxa" w:w="2880"/>
          </w:tcPr>
          <w:p>
            <w:r>
              <w:t>-</w:t>
            </w:r>
          </w:p>
        </w:tc>
        <w:tc>
          <w:tcPr>
            <w:tcW w:type="dxa" w:w="2880"/>
          </w:tcPr>
          <w:p>
            <w:r>
              <w:t>south：38.734</w:t>
            </w:r>
          </w:p>
        </w:tc>
        <w:tc>
          <w:tcPr>
            <w:tcW w:type="dxa" w:w="2880"/>
          </w:tcPr>
          <w:p>
            <w:r>
              <w:t>-</w:t>
            </w:r>
          </w:p>
        </w:tc>
      </w:tr>
    </w:tbl>
    <w:p>
      <w:r>
        <w:rPr>
          <w:sz w:val="32"/>
        </w:rPr>
        <w:t>5、Time frame:</w:t>
      </w:r>
      <w:r>
        <w:rPr>
          <w:sz w:val="22"/>
        </w:rPr>
        <w:t>2012-05-01 10:36:00+00:00</w:t>
      </w:r>
      <w:r>
        <w:rPr>
          <w:sz w:val="22"/>
        </w:rPr>
        <w:t>--</w:t>
      </w:r>
      <w:r>
        <w:rPr>
          <w:sz w:val="22"/>
        </w:rPr>
        <w:t>2012-07-31 10:36:00+00:00</w:t>
      </w:r>
    </w:p>
    <w:p>
      <w:r>
        <w:rPr>
          <w:sz w:val="32"/>
        </w:rPr>
        <w:t>6、Reference method</w:t>
      </w:r>
    </w:p>
    <w:p>
      <w:pPr>
        <w:ind w:left="432"/>
      </w:pPr>
      <w:r>
        <w:rPr>
          <w:sz w:val="22"/>
        </w:rPr>
        <w:t xml:space="preserve">References to data: </w:t>
      </w:r>
    </w:p>
    <w:p>
      <w:pPr>
        <w:ind w:left="432" w:firstLine="432"/>
      </w:pPr>
      <w:r>
        <w:t>MA Mingguo. HiWATER: Dataset of vegetation FPAR in the middle of Heihe River Basin form May to July, 2015. A Big Earth Data Platform for Three Poles, doi:10.3972/hiwater.044.2013.db</w:t>
      </w:r>
      <w:r>
        <w:rPr>
          <w:sz w:val="22"/>
        </w:rPr>
        <w:t>2018</w:t>
      </w:r>
    </w:p>
    <w:p>
      <w:pPr>
        <w:ind w:left="432"/>
      </w:pPr>
      <w:r>
        <w:rPr>
          <w:sz w:val="22"/>
        </w:rPr>
        <w:t xml:space="preserve">References to articles: </w:t>
      </w:r>
    </w:p>
    <w:p>
      <w:pPr>
        <w:ind w:left="864"/>
      </w:pPr>
      <w:r>
        <w:t>Li, X., Liu, S.M., Xiao, Q., Ma, M.G., Jin, R., Che, T., Wang, W.Z., Hu, X.L., Xu, Z.W., Wen, J.G., Wang, L.X. (2017). A multiscale dataset for understanding complex eco-hydrological processes in a heterogeneous oasis system. Scientific Data, 4, 170083. doi:10.1038/sdata.2017.83.</w:t>
        <w:br/>
        <w:br/>
      </w:r>
    </w:p>
    <w:p>
      <w:r>
        <w:rPr>
          <w:sz w:val="32"/>
        </w:rPr>
        <w:t>7、Supporting project information</w:t>
      </w:r>
    </w:p>
    <w:p>
      <w:pPr>
        <w:ind w:left="432"/>
      </w:pPr>
      <w:r>
        <w:rPr>
          <w:sz w:val="22"/>
        </w:rPr>
        <w:t>Heihe Watershed Allied Telemetry Experimental Research (HiWATER)</w:t>
        <w:br/>
      </w:r>
    </w:p>
    <w:p>
      <w:r>
        <w:rPr>
          <w:sz w:val="32"/>
        </w:rPr>
        <w:t>8、Data resource provider</w:t>
      </w:r>
    </w:p>
    <w:p>
      <w:pPr>
        <w:ind w:left="432"/>
      </w:pPr>
      <w:r>
        <w:rPr>
          <w:sz w:val="22"/>
        </w:rPr>
        <w:t xml:space="preserve">name: </w:t>
      </w:r>
      <w:r>
        <w:rPr>
          <w:sz w:val="22"/>
        </w:rPr>
        <w:t>MA Mingguo</w:t>
        <w:br/>
      </w:r>
      <w:r>
        <w:rPr>
          <w:sz w:val="22"/>
        </w:rPr>
        <w:t xml:space="preserve">unit: </w:t>
      </w:r>
      <w:r>
        <w:rPr>
          <w:sz w:val="22"/>
        </w:rPr>
        <w:t>Cold and Arid Regions Environmental and Engineering Research Institute, Chinese Academy of Sciences</w:t>
        <w:br/>
      </w:r>
      <w:r>
        <w:rPr>
          <w:sz w:val="22"/>
        </w:rPr>
        <w:t xml:space="preserve">email: </w:t>
      </w:r>
      <w:r>
        <w:rPr>
          <w:sz w:val="22"/>
        </w:rPr>
        <w:t>mmg@lzb.ac.cn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