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Sidaoqiao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Sidaoqiao superstation</w:t>
        <w:br/>
      </w:r>
      <w:r>
        <w:rPr>
          <w:sz w:val="22"/>
        </w:rPr>
        <w:t>Time：</w:t>
      </w:r>
      <w:r>
        <w:rPr>
          <w:sz w:val="22"/>
        </w:rPr>
        <w:t>In 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Sidaoqiao Superstation, 2021). A Big Earth Data Platform for Three Poles, doi:10.11888/Atmos.tpdc.272490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