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The monitoring data of soil and groundwater temperature in Hulugou Watershed from 2016 May to 2016 September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The data includes the county-level data of characteristic agriculture distribution in the Qinghai Tibet Plateau, which lays the foundation for the spatial distribution and development of characteristic agriculture in the Qinghai Tibet Plateau.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Soil</w:t>
      </w:r>
      <w:r>
        <w:t>,</w:t>
      </w:r>
      <w:r>
        <w:rPr>
          <w:sz w:val="22"/>
        </w:rPr>
        <w:t>Groundwater temperature</w:t>
      </w:r>
      <w:r>
        <w:t>,</w:t>
      </w:r>
      <w:r>
        <w:rPr>
          <w:sz w:val="22"/>
        </w:rPr>
        <w:t>Soil temperature</w:t>
      </w:r>
      <w:r>
        <w:t>,</w:t>
      </w:r>
      <w:r>
        <w:rPr>
          <w:sz w:val="22"/>
        </w:rPr>
        <w:t>Ground Water</w:t>
        <w:br/>
      </w:r>
      <w:r>
        <w:rPr>
          <w:sz w:val="22"/>
        </w:rPr>
        <w:t>Discipline：</w:t>
      </w:r>
      <w:r>
        <w:rPr>
          <w:sz w:val="22"/>
        </w:rPr>
        <w:t>Terrestrial Surface</w:t>
        <w:br/>
      </w:r>
      <w:r>
        <w:rPr>
          <w:sz w:val="22"/>
        </w:rPr>
        <w:t>Places：</w:t>
      </w:r>
      <w:r>
        <w:rPr>
          <w:sz w:val="22"/>
        </w:rPr>
        <w:t>Upper Reaches of Heihe Basin</w:t>
      </w:r>
      <w:r>
        <w:t xml:space="preserve">, </w:t>
      </w:r>
      <w:r>
        <w:rPr>
          <w:sz w:val="22"/>
        </w:rPr>
        <w:t>Hulugou</w:t>
      </w:r>
      <w:r>
        <w:t xml:space="preserve">, </w:t>
      </w:r>
      <w:r>
        <w:rPr>
          <w:sz w:val="22"/>
        </w:rPr>
        <w:t>Institute of cold and drought, Chinese academy of sciences</w:t>
        <w:br/>
      </w:r>
      <w:r>
        <w:rPr>
          <w:sz w:val="22"/>
        </w:rPr>
        <w:t>Time：</w:t>
      </w:r>
      <w:r>
        <w:rPr>
          <w:sz w:val="22"/>
        </w:rPr>
        <w:t>2016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2.Projection：None</w:t>
      </w:r>
    </w:p>
    <w:p>
      <w:pPr>
        <w:ind w:left="432"/>
      </w:pPr>
      <w:r>
        <w:rPr>
          <w:sz w:val="22"/>
        </w:rPr>
        <w:t>3.Filesize：0.25MB</w:t>
      </w:r>
    </w:p>
    <w:p>
      <w:pPr>
        <w:ind w:left="432"/>
      </w:pPr>
      <w:r>
        <w:rPr>
          <w:sz w:val="22"/>
        </w:rPr>
        <w:t>4.Data format：EXCEL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north：38.16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west：99.51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east：99.53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south：38.14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2016-05-30 00:00:00+00:00</w:t>
      </w:r>
      <w:r>
        <w:rPr>
          <w:sz w:val="22"/>
        </w:rPr>
        <w:t>--</w:t>
      </w:r>
      <w:r>
        <w:rPr>
          <w:sz w:val="22"/>
        </w:rPr>
        <w:t>2016-10-01 00:00:00+00:00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MA   Rui . The monitoring data of soil and groundwater temperature in Hulugou Watershed from 2016 May to 2016 September. A Big Earth Data Platform for Three Poles, doi:10.11888/Hydro.tpdc.270601</w:t>
      </w:r>
      <w:r>
        <w:rPr>
          <w:sz w:val="22"/>
        </w:rPr>
        <w:t>2017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  <w:r>
        <w:t>马瑞,孙自永,王烁,葛孟琰,龙翔. 2016年5-9月葫芦沟小流域土壤和地下水温度监测数据</w:t>
        <w:br/>
        <w:br/>
      </w:r>
    </w:p>
    <w:p>
      <w:r>
        <w:rPr>
          <w:sz w:val="32"/>
        </w:rPr>
        <w:t>7、Supporting project information</w:t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 xml:space="preserve">MA   Rui </w:t>
        <w:br/>
      </w:r>
      <w:r>
        <w:rPr>
          <w:sz w:val="22"/>
        </w:rPr>
        <w:t xml:space="preserve">unit: </w:t>
      </w:r>
      <w:r>
        <w:rPr>
          <w:sz w:val="22"/>
        </w:rPr>
        <w:t>China University of Geosciences (Wuhan)</w:t>
        <w:br/>
      </w:r>
      <w:r>
        <w:rPr>
          <w:sz w:val="22"/>
        </w:rPr>
        <w:t xml:space="preserve">email: </w:t>
      </w:r>
      <w:r>
        <w:rPr>
          <w:sz w:val="22"/>
        </w:rPr>
        <w:t>rma@cug.edu.cn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