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spatial and temporal resolution multispectral remote sensing images (2000 to 2016) of the Belt and Road key node areas</w:t>
      </w:r>
    </w:p>
    <w:p>
      <w:r>
        <w:rPr>
          <w:sz w:val="32"/>
        </w:rPr>
        <w:t>1、Description</w:t>
      </w:r>
    </w:p>
    <w:p>
      <w:pPr>
        <w:ind w:firstLine="432"/>
      </w:pPr>
      <w:r>
        <w:rPr>
          <w:sz w:val="22"/>
        </w:rPr>
        <w:t>High spatial and temporal resolution remote sensing image plays a very important role in land use change detection, disaster monitoring and bio-geochemical parameter estimation.Currently, Landsat multi-spectral series satellite data (including Landsat TM, ETM+ and OLI multi-spectral bands) is one of the most widely used multi-spectral data.Taking  the One Belt And One Road  key node area as the research area, and based on the data of Landsat TM/ETM+/OLI series with good quality from 2000 to 2016, python was used to clip the data in the research area with the masks .To solve the partial data missing problem, MODIS imagery on the  missing date and Landsat-MODIS data pair of adjacent phases are combined for spatio-temporal fusion to obtain Landsat-like data.Finally, the high spatial and temporal resolution remote sensing images of 34 key node area during 2001 to 2016 lasted for 8 to 16 days was obtained.</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Important nodes in the One Belt And One Road region</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3.Filesize：169564.16MB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north：57.37</w:t>
            </w:r>
          </w:p>
        </w:tc>
        <w:tc>
          <w:tcPr>
            <w:tcW w:type="dxa" w:w="2880"/>
          </w:tcPr>
          <w:p>
            <w:r>
              <w:t>-</w:t>
            </w:r>
          </w:p>
        </w:tc>
      </w:tr>
      <w:tr>
        <w:tc>
          <w:tcPr>
            <w:tcW w:type="dxa" w:w="2880"/>
          </w:tcPr>
          <w:p>
            <w:r>
              <w:t>west：-1.53</w:t>
            </w:r>
          </w:p>
        </w:tc>
        <w:tc>
          <w:tcPr>
            <w:tcW w:type="dxa" w:w="2880"/>
          </w:tcPr>
          <w:p>
            <w:r>
              <w:t>-</w:t>
            </w:r>
          </w:p>
        </w:tc>
        <w:tc>
          <w:tcPr>
            <w:tcW w:type="dxa" w:w="2880"/>
          </w:tcPr>
          <w:p>
            <w:r>
              <w:t>east：106.97</w:t>
            </w:r>
          </w:p>
        </w:tc>
      </w:tr>
      <w:tr>
        <w:tc>
          <w:tcPr>
            <w:tcW w:type="dxa" w:w="2880"/>
          </w:tcPr>
          <w:p>
            <w:r>
              <w:t>-</w:t>
            </w:r>
          </w:p>
        </w:tc>
        <w:tc>
          <w:tcPr>
            <w:tcW w:type="dxa" w:w="2880"/>
          </w:tcPr>
          <w:p>
            <w:r>
              <w:t>south：-6.38</w:t>
            </w:r>
          </w:p>
        </w:tc>
        <w:tc>
          <w:tcPr>
            <w:tcW w:type="dxa" w:w="2880"/>
          </w:tcPr>
          <w:p>
            <w:r>
              <w:t>-</w:t>
            </w:r>
          </w:p>
        </w:tc>
      </w:tr>
    </w:tbl>
    <w:p>
      <w:r>
        <w:rPr>
          <w:sz w:val="32"/>
        </w:rPr>
        <w:t>5、Time frame:</w:t>
      </w:r>
      <w:r>
        <w:rPr>
          <w:sz w:val="22"/>
        </w:rPr>
        <w:t>2000-01-27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YIN  Zhixiang, LING Feng. High spatial and temporal resolution multispectral remote sensing images (2000 to 2016) of the Belt and Road key node areas.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r>
        <w:rPr>
          <w:sz w:val="22"/>
        </w:rPr>
        <w:t xml:space="preserve">name: </w:t>
      </w:r>
      <w:r>
        <w:rPr>
          <w:sz w:val="22"/>
        </w:rPr>
        <w:t>YIN  Zhixiang</w:t>
        <w:br/>
      </w:r>
      <w:r>
        <w:rPr>
          <w:sz w:val="22"/>
        </w:rPr>
        <w:t xml:space="preserve">unit: </w:t>
      </w:r>
      <w:r>
        <w:rPr>
          <w:sz w:val="22"/>
        </w:rPr>
        <w:br/>
      </w:r>
      <w:r>
        <w:rPr>
          <w:sz w:val="22"/>
        </w:rPr>
        <w:t xml:space="preserve">email: </w:t>
      </w:r>
      <w:r>
        <w:rPr>
          <w:sz w:val="22"/>
        </w:rPr>
        <w:t>yinzx@ahu.edu.cn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