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Storage capacity curve of the Hongshiyan, yibadao and xiaogangjian impoundment and flow hydrograph data of breach</w:t>
      </w:r>
    </w:p>
    <w:p>
      <w:r>
        <w:rPr>
          <w:sz w:val="32"/>
        </w:rPr>
        <w:t>1、Description</w:t>
      </w:r>
    </w:p>
    <w:p>
      <w:pPr>
        <w:ind w:firstLine="432"/>
      </w:pPr>
      <w:r>
        <w:rPr>
          <w:sz w:val="22"/>
        </w:rPr>
        <w:t>Data content: Storage capacity curve of the Hongshiyan, yibadao and xiaogangjian impoundment and flow hydrograph data of breach</w:t>
        <w:br/>
        <w:t>Data source: through literature search, classification, consolidation and compilation.</w:t>
        <w:br/>
        <w:t>Data quality description: through literature retrieval, data of four typical barrier lakes were compiled, including Hongshiyan barrier lake in Ludian, Yunnan, xiaogangjian (upper) barrier lake in Mianzhu County, Deyang City, Sichuan, and yibadao barrier lake in Mianzhu County, Deyang City, Sichuan. The basic parameters compiled here include: dam crest elevation, dam height, dam width and other basic parameters, as well as discharge channel parameters, dam grading, storage capacity curve, breach discharge hydrograph and other parameters, which were summarized and analyzed. It can provide a reference for the parameters of barrier lakes in the Qinghai Tibet Plateau.</w:t>
      </w:r>
    </w:p>
    <w:p>
      <w:r>
        <w:rPr>
          <w:sz w:val="32"/>
        </w:rPr>
        <w:t>2、Keywords</w:t>
      </w:r>
    </w:p>
    <w:p>
      <w:pPr>
        <w:ind w:left="432"/>
      </w:pPr>
      <w:r>
        <w:rPr>
          <w:sz w:val="22"/>
        </w:rPr>
        <w:t>Theme：</w:t>
      </w:r>
      <w:r>
        <w:rPr>
          <w:sz w:val="22"/>
        </w:rPr>
        <w:t>Natural Disaster</w:t>
      </w:r>
      <w:r>
        <w:t>,</w:t>
      </w:r>
      <w:r>
        <w:rPr>
          <w:sz w:val="22"/>
        </w:rPr>
        <w:t>Disaster</w:t>
        <w:br/>
      </w:r>
      <w:r>
        <w:rPr>
          <w:sz w:val="22"/>
        </w:rPr>
        <w:t>Discipline：</w:t>
      </w:r>
      <w:r>
        <w:rPr>
          <w:sz w:val="22"/>
        </w:rPr>
        <w:t>Human-nature Relationship</w:t>
        <w:br/>
      </w:r>
      <w:r>
        <w:rPr>
          <w:sz w:val="22"/>
        </w:rPr>
        <w:t>Places：</w:t>
      </w:r>
      <w:r>
        <w:rPr>
          <w:sz w:val="22"/>
        </w:rPr>
        <w:t>Yunnan</w:t>
      </w:r>
      <w:r>
        <w:t xml:space="preserve">, </w:t>
      </w:r>
      <w:r>
        <w:rPr>
          <w:sz w:val="22"/>
        </w:rPr>
        <w:t>Sichuan</w:t>
        <w:br/>
      </w:r>
      <w:r>
        <w:rPr>
          <w:sz w:val="22"/>
        </w:rPr>
        <w:t>Time：</w:t>
      </w:r>
      <w:r>
        <w:rPr>
          <w:sz w:val="22"/>
        </w:rPr>
        <w:t>2019-2021</w:t>
      </w:r>
    </w:p>
    <w:p>
      <w:r>
        <w:rPr>
          <w:sz w:val="32"/>
        </w:rPr>
        <w:t>3、Data details</w:t>
      </w:r>
    </w:p>
    <w:p>
      <w:pPr>
        <w:ind w:left="432"/>
      </w:pPr>
      <w:r>
        <w:rPr>
          <w:sz w:val="22"/>
        </w:rPr>
        <w:t>1.Scale：None</w:t>
      </w:r>
    </w:p>
    <w:p>
      <w:pPr>
        <w:ind w:left="432"/>
      </w:pPr>
      <w:r>
        <w:rPr>
          <w:sz w:val="22"/>
        </w:rPr>
        <w:t>2.Projection：None</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2019-10-31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ZHANG   Xinhua . Storage capacity curve of the Hongshiyan, yibadao and xiaogangjian impoundment and flow hydrograph data of breach. A Big Earth Data Platform for Three Poles, doi:10.11888/HumanNat.tpdc.272072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ZHANG   Xinhua </w:t>
        <w:br/>
      </w:r>
      <w:r>
        <w:rPr>
          <w:sz w:val="22"/>
        </w:rPr>
        <w:t xml:space="preserve">unit: </w:t>
      </w:r>
      <w:r>
        <w:rPr>
          <w:sz w:val="22"/>
        </w:rPr>
        <w:t>Sichuan University</w:t>
        <w:br/>
      </w:r>
      <w:r>
        <w:rPr>
          <w:sz w:val="22"/>
        </w:rPr>
        <w:t xml:space="preserve">email: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