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Tarim River Basin boundary dataset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is the boundary distribution map of the Tarim River Basin with a scale of 250,000. Projection: latitude and longitude. This data include spatial data and attribute data of the Tarim River Basin sub-watershed. The attribute data fields are: Area (area), Perimeter (perimeter), WRRNM (watershed name), WRRCD ( watershed coding)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Surface Water</w:t>
      </w:r>
      <w:r>
        <w:t>,</w:t>
      </w:r>
      <w:r>
        <w:rPr>
          <w:sz w:val="22"/>
        </w:rPr>
        <w:t>River basin regional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Tarim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3.Filesize：0.143MB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WU Lizong. Tarim River Basin boundary dataset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Lizong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wulizong@lzb.ac.cn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