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oxidizability data set of Namco station (2019)</w:t>
      </w:r>
    </w:p>
    <w:p>
      <w:r>
        <w:rPr>
          <w:sz w:val="32"/>
        </w:rPr>
        <w:t>1、Description</w:t>
      </w:r>
    </w:p>
    <w:p>
      <w:pPr>
        <w:ind w:firstLine="432"/>
      </w:pPr>
      <w:r>
        <w:rPr>
          <w:sz w:val="22"/>
        </w:rPr>
        <w:t>1) Data content: the observation data of atmospheric oxidation related parameters in Namuco from April to July 2019, including O3, H2O, CO2, NO2, VOCs, wind direction and wind speed. The coordinates of the observation points are 90.96 ° e, 30.77 ° n, 4730m above sea level, and the underlying surface is alpine grassland. (2) Data source and processing method: the original observation data shall be processed and quality controlled by special personnel according to the observation records. (3) Data quality description: due to the problem of instrument status, the data is missing and discontinuous in some periods. (4) Application prospect of data: the data can be applied to plateau atmospheric chemical analysis and other fields.</w:t>
      </w:r>
    </w:p>
    <w:p>
      <w:r>
        <w:rPr>
          <w:sz w:val="32"/>
        </w:rPr>
        <w:t>2、Keywords</w:t>
      </w:r>
    </w:p>
    <w:p>
      <w:pPr>
        <w:ind w:left="432"/>
      </w:pPr>
      <w:r>
        <w:rPr>
          <w:sz w:val="22"/>
        </w:rPr>
        <w:t>Theme：</w:t>
      </w:r>
      <w:r>
        <w:rPr>
          <w:sz w:val="22"/>
        </w:rPr>
        <w:t>Ozone</w:t>
      </w:r>
      <w:r>
        <w:t>,</w:t>
      </w:r>
      <w:r>
        <w:rPr>
          <w:sz w:val="22"/>
        </w:rPr>
        <w:t>Reactive Gases</w:t>
      </w:r>
      <w:r>
        <w:t>,</w:t>
      </w:r>
      <w:r>
        <w:rPr>
          <w:sz w:val="22"/>
        </w:rPr>
        <w:t>Greenhouse Gases</w:t>
      </w:r>
      <w:r>
        <w:t>,</w:t>
      </w:r>
      <w:r>
        <w:rPr>
          <w:sz w:val="22"/>
        </w:rPr>
        <w:t>Atmospheric Ozone</w:t>
      </w:r>
      <w:r>
        <w:t>,</w:t>
      </w:r>
      <w:r>
        <w:rPr>
          <w:sz w:val="22"/>
        </w:rPr>
        <w:t>NOx</w:t>
      </w:r>
      <w:r>
        <w:t>,</w:t>
      </w:r>
      <w:r>
        <w:rPr>
          <w:sz w:val="22"/>
        </w:rPr>
        <w:t>Carben dioxide</w:t>
        <w:br/>
      </w:r>
      <w:r>
        <w:rPr>
          <w:sz w:val="22"/>
        </w:rPr>
        <w:t>Discipline：</w:t>
      </w:r>
      <w:r>
        <w:rPr>
          <w:sz w:val="22"/>
        </w:rPr>
        <w:t>Atmosphere</w:t>
        <w:br/>
      </w:r>
      <w:r>
        <w:rPr>
          <w:sz w:val="22"/>
        </w:rPr>
        <w:t>Places：</w:t>
      </w:r>
      <w:r>
        <w:rPr>
          <w:sz w:val="22"/>
        </w:rPr>
        <w:t>Namucuo</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west：90.96</w:t>
            </w:r>
          </w:p>
        </w:tc>
        <w:tc>
          <w:tcPr>
            <w:tcW w:type="dxa" w:w="2880"/>
          </w:tcPr>
          <w:p>
            <w:r>
              <w:t>-</w:t>
            </w:r>
          </w:p>
        </w:tc>
        <w:tc>
          <w:tcPr>
            <w:tcW w:type="dxa" w:w="2880"/>
          </w:tcPr>
          <w:p>
            <w:r>
              <w:t>east：90.96</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2019-04-27 16:00:00+00:00</w:t>
      </w:r>
      <w:r>
        <w:rPr>
          <w:sz w:val="22"/>
        </w:rPr>
        <w:t>--</w:t>
      </w:r>
      <w:r>
        <w:rPr>
          <w:sz w:val="22"/>
        </w:rPr>
        <w:t>2019-07-10 16:00:00+00:00</w:t>
      </w:r>
    </w:p>
    <w:p>
      <w:r>
        <w:rPr>
          <w:sz w:val="32"/>
        </w:rPr>
        <w:t>6、Reference method</w:t>
      </w:r>
    </w:p>
    <w:p>
      <w:pPr>
        <w:ind w:left="432"/>
      </w:pPr>
      <w:r>
        <w:rPr>
          <w:sz w:val="22"/>
        </w:rPr>
        <w:t xml:space="preserve">References to data: </w:t>
      </w:r>
    </w:p>
    <w:p>
      <w:pPr>
        <w:ind w:left="432" w:firstLine="432"/>
      </w:pPr>
      <w:r>
        <w:t>YE   Chunxiang . Atmospheric oxidizability data set of Namco station (2019). A Big Earth Data Platform for Three Poles, doi:10.11888/Atmos.tpdc.272424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YE   Chunxiang </w:t>
        <w:br/>
      </w:r>
      <w:r>
        <w:rPr>
          <w:sz w:val="22"/>
        </w:rPr>
        <w:t xml:space="preserve">unit: </w:t>
      </w:r>
      <w:r>
        <w:rPr>
          <w:sz w:val="22"/>
        </w:rPr>
        <w:t>Peking University</w:t>
        <w:br/>
      </w:r>
      <w:r>
        <w:rPr>
          <w:sz w:val="22"/>
        </w:rPr>
        <w:t xml:space="preserve">email: </w:t>
      </w:r>
      <w:r>
        <w:rPr>
          <w:sz w:val="22"/>
        </w:rPr>
        <w:t>c.ye@pku.edu.cn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