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Socio economic database of the middle reaches of Heihe River Basin</w:t>
      </w:r>
    </w:p>
    <w:p>
      <w:r>
        <w:rPr>
          <w:sz w:val="32"/>
        </w:rPr>
        <w:t>1、Description</w:t>
      </w:r>
    </w:p>
    <w:p>
      <w:pPr>
        <w:ind w:firstLine="432"/>
      </w:pPr>
      <w:r>
        <w:rPr>
          <w:sz w:val="22"/>
        </w:rPr>
        <w:t xml:space="preserve">1. Data overview            </w:t>
        <w:br/>
        <w:t xml:space="preserve">Based on the collected statistical yearbooks and survey data of counties and districts in Zhangye City in the middle reaches of Heihe River, the social and economic database in the middle reaches is constructed to reflect the basic situation of regional social economy.            </w:t>
        <w:br/>
        <w:t xml:space="preserve">2. Data content            </w:t>
        <w:br/>
        <w:t xml:space="preserve">The database includes two data sets: (1) statistical yearbook data; (2) survey data of human factors in river basin.            </w:t>
        <w:br/>
        <w:t xml:space="preserve">The statistical yearbook data mainly includes a number of relevant statistical data such as the gross product, financial revenue, construction of villages and towns, industrial output value, grain output, etc. of Zhangye City and its towns.            </w:t>
        <w:br/>
        <w:t xml:space="preserve">The survey data of human factors in Heihe River Basin mainly include the survey data of social capital, cultural theory, happiness index and sustainable consumption in Heihe River Basin.            </w:t>
        <w:br/>
        <w:t xml:space="preserve">3. Time and space            </w:t>
        <w:br/>
        <w:t>The statistical yearbook data is the statistical data of Ganzhou District, Linze County, Gaotai County, Sunan County, Shandan County, Minle county and towns under the jurisdiction of each county from 1990 to 2010. The survey data of human factors in the basin is the corresponding survey data of counties in the upper, middle and lower reaches in 2005.</w:t>
      </w:r>
    </w:p>
    <w:p>
      <w:r>
        <w:rPr>
          <w:sz w:val="32"/>
        </w:rPr>
        <w:t>2、Keywords</w:t>
      </w:r>
    </w:p>
    <w:p>
      <w:pPr>
        <w:ind w:left="432"/>
      </w:pPr>
      <w:r>
        <w:rPr>
          <w:sz w:val="22"/>
        </w:rPr>
        <w:t>Theme：</w:t>
      </w:r>
      <w:r>
        <w:rPr>
          <w:sz w:val="22"/>
        </w:rPr>
        <w:t>Social and Economic</w:t>
      </w:r>
      <w:r>
        <w:t>,</w:t>
      </w:r>
      <w:r>
        <w:rPr>
          <w:sz w:val="22"/>
        </w:rPr>
        <w:t>Social economy</w:t>
        <w:br/>
      </w:r>
      <w:r>
        <w:rPr>
          <w:sz w:val="22"/>
        </w:rPr>
        <w:t>Discipline：</w:t>
      </w:r>
      <w:r>
        <w:rPr>
          <w:sz w:val="22"/>
        </w:rPr>
        <w:t>Human-nature Relationship</w:t>
        <w:br/>
      </w:r>
      <w:r>
        <w:rPr>
          <w:sz w:val="22"/>
        </w:rPr>
        <w:t>Places：</w:t>
      </w:r>
      <w:r>
        <w:rPr>
          <w:sz w:val="22"/>
        </w:rPr>
        <w:t>Heihe River Basin</w:t>
      </w:r>
      <w:r>
        <w:t xml:space="preserve">, </w:t>
      </w:r>
      <w:r>
        <w:rPr>
          <w:sz w:val="22"/>
        </w:rPr>
        <w:t>Middle Reaches of Heihe River Basin</w:t>
        <w:br/>
      </w:r>
      <w:r>
        <w:rPr>
          <w:sz w:val="22"/>
        </w:rPr>
        <w:t>Time：</w:t>
      </w:r>
      <w:r>
        <w:rPr>
          <w:sz w:val="22"/>
        </w:rPr>
        <w:t>1990-2010</w:t>
      </w:r>
    </w:p>
    <w:p>
      <w:r>
        <w:rPr>
          <w:sz w:val="32"/>
        </w:rPr>
        <w:t>3、Data details</w:t>
      </w:r>
    </w:p>
    <w:p>
      <w:pPr>
        <w:ind w:left="432"/>
      </w:pPr>
      <w:r>
        <w:rPr>
          <w:sz w:val="22"/>
        </w:rPr>
        <w:t>1.Scale：None</w:t>
      </w:r>
    </w:p>
    <w:p>
      <w:pPr>
        <w:ind w:left="432"/>
      </w:pPr>
      <w:r>
        <w:rPr>
          <w:sz w:val="22"/>
        </w:rPr>
        <w:t>2.Projection：4326</w:t>
      </w:r>
    </w:p>
    <w:p>
      <w:pPr>
        <w:ind w:left="432"/>
      </w:pPr>
      <w:r>
        <w:rPr>
          <w:sz w:val="22"/>
        </w:rPr>
        <w:t>3.Filesize：27.0MB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east：101.3</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1990-01-13 16:41:00+00:00</w:t>
      </w:r>
      <w:r>
        <w:rPr>
          <w:sz w:val="22"/>
        </w:rPr>
        <w:t>--</w:t>
      </w:r>
      <w:r>
        <w:rPr>
          <w:sz w:val="22"/>
        </w:rPr>
        <w:t>2010-02-12 20:00:00+00:00</w:t>
      </w:r>
    </w:p>
    <w:p>
      <w:r>
        <w:rPr>
          <w:sz w:val="32"/>
        </w:rPr>
        <w:t>6、Reference method</w:t>
      </w:r>
    </w:p>
    <w:p>
      <w:pPr>
        <w:ind w:left="432"/>
      </w:pPr>
      <w:r>
        <w:rPr>
          <w:sz w:val="22"/>
        </w:rPr>
        <w:t xml:space="preserve">References to data: </w:t>
      </w:r>
    </w:p>
    <w:p>
      <w:pPr>
        <w:ind w:left="432" w:firstLine="432"/>
      </w:pPr>
      <w:r>
        <w:t xml:space="preserve">XU  Zhongmin. Socio economic database of the middle reaches of Heihe River Basin. A Big Earth Data Platform for Three Poles, </w:t>
      </w:r>
      <w:r>
        <w:rPr>
          <w:sz w:val="22"/>
        </w:rPr>
        <w:t>2016</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Zhongmin</w:t>
        <w:br/>
      </w:r>
      <w:r>
        <w:rPr>
          <w:sz w:val="22"/>
        </w:rPr>
        <w:t xml:space="preserve">unit: </w:t>
      </w:r>
      <w:r>
        <w:rPr>
          <w:sz w:val="22"/>
        </w:rPr>
        <w:br/>
      </w:r>
      <w:r>
        <w:rPr>
          <w:sz w:val="22"/>
        </w:rPr>
        <w:t xml:space="preserve">email: </w:t>
      </w:r>
      <w:r>
        <w:rPr>
          <w:sz w:val="22"/>
        </w:rPr>
        <w:t>xzmin@lzb.ac.cn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