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Coverage data of Picea crassifolia sample in Tianlaochi watershed of Qilian Mountain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>The data is a fisheye photo above the interception barrel of the Picea crassifolia plot in the Tianlaochi small watershed of Qilian Mountain. The plot has a latitude and longitude of 38.44N, 99.91E, and an altitude of 2793m.</w:t>
        <w:br/>
        <w:t>Photo DSC_0008——DSC_0097 corresponds to Fisheye photos above interception barrels 1 to 90 respectively. The camera is directly above the interception barrel and the lens is 1m above the ground.</w:t>
        <w:br/>
        <w:t>It is used to estimate the cover or LAI of Qinghai spruce forest, and the pictures are processed with Gap Light Analyzer software.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Forestland</w:t>
      </w:r>
      <w:r>
        <w:t>,</w:t>
      </w:r>
      <w:r>
        <w:rPr>
          <w:sz w:val="22"/>
        </w:rPr>
        <w:t>Vegetation</w:t>
      </w:r>
      <w:r>
        <w:t>,</w:t>
      </w:r>
      <w:r>
        <w:rPr>
          <w:sz w:val="22"/>
        </w:rPr>
        <w:t>Picea crassifolia</w:t>
      </w:r>
      <w:r>
        <w:t>,</w:t>
      </w:r>
      <w:r>
        <w:rPr>
          <w:sz w:val="22"/>
        </w:rPr>
        <w:t>Forest</w:t>
        <w:br/>
      </w:r>
      <w:r>
        <w:rPr>
          <w:sz w:val="22"/>
        </w:rPr>
        <w:t>Discipline：</w:t>
      </w:r>
      <w:r>
        <w:rPr>
          <w:sz w:val="22"/>
        </w:rPr>
        <w:t>Terrestrial Surface</w:t>
        <w:br/>
      </w:r>
      <w:r>
        <w:rPr>
          <w:sz w:val="22"/>
        </w:rPr>
        <w:t>Places：</w:t>
      </w:r>
      <w:r>
        <w:rPr>
          <w:sz w:val="22"/>
        </w:rPr>
        <w:t>Heihe River Basin</w:t>
      </w:r>
      <w:r>
        <w:t xml:space="preserve">, </w:t>
      </w:r>
      <w:r>
        <w:rPr>
          <w:sz w:val="22"/>
        </w:rPr>
        <w:t>Tianlaochi Catchment</w:t>
      </w:r>
      <w:r>
        <w:t xml:space="preserve">, </w:t>
      </w:r>
      <w:r>
        <w:rPr>
          <w:sz w:val="22"/>
        </w:rPr>
        <w:t>Sidalong Forest Region</w:t>
        <w:br/>
      </w:r>
      <w:r>
        <w:rPr>
          <w:sz w:val="22"/>
        </w:rPr>
        <w:t>Time：</w:t>
      </w:r>
      <w:r>
        <w:rPr>
          <w:sz w:val="22"/>
        </w:rPr>
        <w:t>22 July 2011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2.Projection：4326</w:t>
      </w:r>
    </w:p>
    <w:p>
      <w:pPr>
        <w:ind w:left="432"/>
      </w:pPr>
      <w:r>
        <w:rPr>
          <w:sz w:val="22"/>
        </w:rPr>
        <w:t>3.Filesize：228.0MB</w:t>
      </w:r>
    </w:p>
    <w:p>
      <w:pPr>
        <w:ind w:left="432"/>
      </w:pPr>
      <w:r>
        <w:rPr>
          <w:sz w:val="22"/>
        </w:rPr>
        <w:t>4.Data format：jpg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north：38.33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west：99.73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east：99.98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south：38.5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2018-11-23 10:48:17+00:00</w:t>
      </w:r>
      <w:r>
        <w:rPr>
          <w:sz w:val="22"/>
        </w:rPr>
        <w:t>--</w:t>
      </w:r>
      <w:r>
        <w:rPr>
          <w:sz w:val="22"/>
        </w:rPr>
        <w:t>2018-11-23 10:48:17+00:00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MA Wenying, ZHAO Chuanyan. Coverage data of Picea crassifolia sample in Tianlaochi watershed of Qilian Mountain. A Big Earth Data Platform for Three Poles, doi:10.3972/heihe.104.2013.db</w:t>
      </w:r>
      <w:r>
        <w:rPr>
          <w:sz w:val="22"/>
        </w:rPr>
        <w:t>2013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</w:p>
    <w:p>
      <w:r>
        <w:rPr>
          <w:sz w:val="32"/>
        </w:rPr>
        <w:t>7、Supporting project information</w:t>
      </w:r>
    </w:p>
    <w:p>
      <w:pPr>
        <w:ind w:left="432"/>
      </w:pPr>
      <w:r>
        <w:rPr>
          <w:sz w:val="22"/>
        </w:rPr>
        <w:br/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MA Wenying</w:t>
        <w:br/>
      </w:r>
      <w:r>
        <w:rPr>
          <w:sz w:val="22"/>
        </w:rPr>
        <w:t xml:space="preserve">unit: </w:t>
      </w:r>
      <w:r>
        <w:rPr>
          <w:sz w:val="22"/>
        </w:rPr>
        <w:t>Lanzhou University</w:t>
        <w:br/>
      </w:r>
      <w:r>
        <w:rPr>
          <w:sz w:val="22"/>
        </w:rPr>
        <w:t xml:space="preserve">email: </w:t>
      </w:r>
      <w:r>
        <w:rPr>
          <w:sz w:val="22"/>
        </w:rPr>
        <w:t>mawy12@lzu.edu.cn</w:t>
        <w:br/>
        <w:br/>
      </w:r>
      <w:r>
        <w:rPr>
          <w:sz w:val="22"/>
        </w:rPr>
        <w:t xml:space="preserve">name: </w:t>
      </w:r>
      <w:r>
        <w:rPr>
          <w:sz w:val="22"/>
        </w:rPr>
        <w:t>ZHAO Chuanyan</w:t>
        <w:br/>
      </w:r>
      <w:r>
        <w:rPr>
          <w:sz w:val="22"/>
        </w:rPr>
        <w:t xml:space="preserve">unit: </w:t>
      </w:r>
      <w:r>
        <w:rPr>
          <w:sz w:val="22"/>
        </w:rPr>
        <w:t>Lanzhou University</w:t>
        <w:br/>
      </w:r>
      <w:r>
        <w:rPr>
          <w:sz w:val="22"/>
        </w:rPr>
        <w:t xml:space="preserve">email: </w:t>
      </w:r>
      <w:r>
        <w:rPr>
          <w:sz w:val="22"/>
        </w:rPr>
        <w:t>nanzhr@lzb.ac.cn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