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Production, consumption and trade of major agricultural products in the five countries  in Central Asia from 1992 to 2050</w:t>
      </w:r>
    </w:p>
    <w:p>
      <w:r>
        <w:rPr>
          <w:sz w:val="32"/>
        </w:rPr>
        <w:t>1、Description</w:t>
      </w:r>
    </w:p>
    <w:p>
      <w:pPr>
        <w:ind w:firstLine="432"/>
      </w:pPr>
      <w:r>
        <w:rPr>
          <w:sz w:val="22"/>
        </w:rPr>
        <w:t>This dataset was collected and predicted on the country scale, the data from 1992 to 2019/2020 were obtained from the FAOSTAT and resourcetrade.earth websites, and that from 2020/2021-2050 were predicted using the optimizing time-series method. Three types of data including the production, consumption and trade of major agricultural products were sorted, thereinto the production data inculde the total production, yield and harvested  area  of crops,  vegetables and fruits, and total production of livestock (meat and milk).  The concumption data include major food crops (wheat, rice, barley, maize and others),  vegetables and fruits, and livestock (meat and milk). The trade data include the amounts and values of import and export from the three major agricultural products.</w:t>
      </w:r>
    </w:p>
    <w:p>
      <w:r>
        <w:rPr>
          <w:sz w:val="32"/>
        </w:rPr>
        <w:t>2、Keywords</w:t>
      </w:r>
    </w:p>
    <w:p>
      <w:pPr>
        <w:ind w:left="432"/>
      </w:pPr>
      <w:r>
        <w:rPr>
          <w:sz w:val="22"/>
        </w:rPr>
        <w:t>Theme：</w:t>
      </w:r>
      <w:r>
        <w:rPr>
          <w:sz w:val="22"/>
        </w:rPr>
        <w:t>Agricultural Resources</w:t>
      </w:r>
      <w:r>
        <w:t>,</w:t>
      </w:r>
      <w:r>
        <w:rPr>
          <w:sz w:val="22"/>
        </w:rPr>
        <w:t>Output of agricultural products</w:t>
        <w:br/>
      </w:r>
      <w:r>
        <w:rPr>
          <w:sz w:val="22"/>
        </w:rPr>
        <w:t>Discipline：</w:t>
      </w:r>
      <w:r>
        <w:rPr>
          <w:sz w:val="22"/>
        </w:rPr>
        <w:t>Human-nature Relationship</w:t>
        <w:br/>
      </w:r>
      <w:r>
        <w:rPr>
          <w:sz w:val="22"/>
        </w:rPr>
        <w:t>Places：</w:t>
      </w:r>
      <w:r>
        <w:rPr>
          <w:sz w:val="22"/>
        </w:rPr>
        <w:t>Central Asia</w:t>
        <w:br/>
      </w:r>
      <w:r>
        <w:rPr>
          <w:sz w:val="22"/>
        </w:rPr>
        <w:t>Time：</w:t>
      </w:r>
      <w:r>
        <w:rPr>
          <w:sz w:val="22"/>
        </w:rPr>
        <w:t>1992-2050</w:t>
      </w:r>
    </w:p>
    <w:p>
      <w:r>
        <w:rPr>
          <w:sz w:val="32"/>
        </w:rPr>
        <w:t>3、Data details</w:t>
      </w:r>
    </w:p>
    <w:p>
      <w:pPr>
        <w:ind w:left="432"/>
      </w:pPr>
      <w:r>
        <w:rPr>
          <w:sz w:val="22"/>
        </w:rPr>
        <w:t>1.Scale：None</w:t>
      </w:r>
    </w:p>
    <w:p>
      <w:pPr>
        <w:ind w:left="432"/>
      </w:pPr>
      <w:r>
        <w:rPr>
          <w:sz w:val="22"/>
        </w:rPr>
        <w:t>2.Projection：</w:t>
      </w:r>
    </w:p>
    <w:p>
      <w:pPr>
        <w:ind w:left="432"/>
      </w:pPr>
      <w:r>
        <w:rPr>
          <w:sz w:val="22"/>
        </w:rPr>
        <w:t>3.Filesize：5.1MB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west：50.0</w:t>
            </w:r>
          </w:p>
        </w:tc>
        <w:tc>
          <w:tcPr>
            <w:tcW w:type="dxa" w:w="2880"/>
          </w:tcPr>
          <w:p>
            <w:r>
              <w:t>-</w:t>
            </w:r>
          </w:p>
        </w:tc>
        <w:tc>
          <w:tcPr>
            <w:tcW w:type="dxa" w:w="2880"/>
          </w:tcPr>
          <w:p>
            <w:r>
              <w:t>east：80.0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1991-12-31 16:00:00+00:00</w:t>
      </w:r>
      <w:r>
        <w:rPr>
          <w:sz w:val="22"/>
        </w:rPr>
        <w:t>--</w:t>
      </w:r>
      <w:r>
        <w:rPr>
          <w:sz w:val="22"/>
        </w:rPr>
        <w:t>2049-12-31 16:00:00+00:00</w:t>
      </w:r>
    </w:p>
    <w:p>
      <w:r>
        <w:rPr>
          <w:sz w:val="32"/>
        </w:rPr>
        <w:t>6、Reference method</w:t>
      </w:r>
    </w:p>
    <w:p>
      <w:pPr>
        <w:ind w:left="432"/>
      </w:pPr>
      <w:r>
        <w:rPr>
          <w:sz w:val="22"/>
        </w:rPr>
        <w:t xml:space="preserve">References to data: </w:t>
      </w:r>
    </w:p>
    <w:p>
      <w:pPr>
        <w:ind w:left="432" w:firstLine="432"/>
      </w:pPr>
      <w:r>
        <w:t>YANG Yonghui, HAN Shumin. Production, consumption and trade of major agricultural products in the five countries  in Central Asia from 1992 to 2050. A Big Earth Data Platform for Three Poles, doi:10.11888/HumanNat.tpdc.272764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Yonghui</w:t>
        <w:br/>
      </w:r>
      <w:r>
        <w:rPr>
          <w:sz w:val="22"/>
        </w:rPr>
        <w:t xml:space="preserve">unit: </w:t>
      </w:r>
      <w:r>
        <w:rPr>
          <w:sz w:val="22"/>
        </w:rPr>
        <w:t>Center for Agricultural Resources Research, IGDB, CAS</w:t>
        <w:br/>
      </w:r>
      <w:r>
        <w:rPr>
          <w:sz w:val="22"/>
        </w:rPr>
        <w:t xml:space="preserve">email: </w:t>
      </w:r>
      <w:r>
        <w:rPr>
          <w:sz w:val="22"/>
        </w:rPr>
        <w:t>yonghui.yang@sjziam.ac.cn</w:t>
        <w:br/>
        <w:br/>
      </w:r>
      <w:r>
        <w:rPr>
          <w:sz w:val="22"/>
        </w:rPr>
        <w:t xml:space="preserve">name: </w:t>
      </w:r>
      <w:r>
        <w:rPr>
          <w:sz w:val="22"/>
        </w:rPr>
        <w:t>HAN Shumin</w:t>
        <w:br/>
      </w:r>
      <w:r>
        <w:rPr>
          <w:sz w:val="22"/>
        </w:rPr>
        <w:t xml:space="preserve">unit: </w:t>
      </w:r>
      <w:r>
        <w:rPr>
          <w:sz w:val="22"/>
        </w:rPr>
        <w:t>Center for Agricultural Resources Research,Institute of Genetics and Developmental Biology,Chinese Academy of Sciences</w:t>
        <w:br/>
      </w:r>
      <w:r>
        <w:rPr>
          <w:sz w:val="22"/>
        </w:rPr>
        <w:t xml:space="preserve">email: </w:t>
      </w:r>
      <w:r>
        <w:rPr>
          <w:sz w:val="22"/>
        </w:rPr>
        <w:t>hansm@sjziam.ac.cn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