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Monitoring data of hexavalent chromium content in No.1 spring of Xinghuo village, Haiyan County, Qinghai Province (1999-2017)</w:t>
      </w:r>
    </w:p>
    <w:p>
      <w:r>
        <w:rPr>
          <w:sz w:val="32"/>
        </w:rPr>
        <w:t>1、Description</w:t>
      </w:r>
    </w:p>
    <w:p>
      <w:pPr>
        <w:ind w:firstLine="432"/>
      </w:pPr>
      <w:r>
        <w:rPr>
          <w:sz w:val="22"/>
        </w:rPr>
        <w:t>The data set records the typical geological disasters in Qinghai Province from 1999 to 2017. The data are collected from the Department of ecological environment of Qinghai Province, and the data set includes seven tables: the content of hexavalent chromium in spring 1 of Xinghuo village, Haiyan County, 1999-2011, the content of hexavalent chromium in spring 1 of Xinghuo village, Haiyan County, Qinghai Province, 1999-2012, the content of hexavalent chromium in spring 1 of Xinghuo village, Haiyan County, Qinghai Province, 2002-2013, the content of hexavalent chromium in spring 1 of Xinghuo village, Haiyan County, Qinghai Province, 2002-2014, and 2006-2015 The structure of the data sheet is the same as the table of hexavalent chromium content in spring 1, Xinghuo village, Haiyan County, Qinghai Province in 2006-2016, and the table of hexavalent chromium content in spring 1, Xinghuo village, Haiyan County, Qinghai Province in 2006-2017.</w:t>
        <w:br/>
        <w:t>Each data table has two fields,</w:t>
        <w:br/>
        <w:t>Field 1: year</w:t>
        <w:br/>
        <w:t>Field 2: content</w:t>
      </w:r>
    </w:p>
    <w:p>
      <w:r>
        <w:rPr>
          <w:sz w:val="32"/>
        </w:rPr>
        <w:t>2、Keywords</w:t>
      </w:r>
    </w:p>
    <w:p>
      <w:pPr>
        <w:ind w:left="432"/>
      </w:pPr>
      <w:r>
        <w:rPr>
          <w:sz w:val="22"/>
        </w:rPr>
        <w:t>Theme：</w:t>
      </w:r>
      <w:r>
        <w:rPr>
          <w:sz w:val="22"/>
        </w:rPr>
        <w:t>Heavy metals</w:t>
      </w:r>
      <w:r>
        <w:t>,</w:t>
      </w:r>
      <w:r>
        <w:rPr>
          <w:sz w:val="22"/>
        </w:rPr>
        <w:t>Environment Pollution and Control</w:t>
        <w:br/>
      </w:r>
      <w:r>
        <w:rPr>
          <w:sz w:val="22"/>
        </w:rPr>
        <w:t>Discipline：</w:t>
      </w:r>
      <w:r>
        <w:rPr>
          <w:sz w:val="22"/>
        </w:rPr>
        <w:t>Human-nature Relationship</w:t>
        <w:br/>
      </w:r>
      <w:r>
        <w:rPr>
          <w:sz w:val="22"/>
        </w:rPr>
        <w:t>Places：</w:t>
      </w:r>
      <w:r>
        <w:rPr>
          <w:sz w:val="22"/>
        </w:rPr>
        <w:t>Haiyan county</w:t>
      </w:r>
      <w:r>
        <w:t xml:space="preserve">, </w:t>
      </w:r>
      <w:r>
        <w:rPr>
          <w:sz w:val="22"/>
        </w:rPr>
        <w:t>Qinghai</w:t>
        <w:br/>
      </w:r>
      <w:r>
        <w:rPr>
          <w:sz w:val="22"/>
        </w:rPr>
        <w:t>Time：</w:t>
      </w:r>
      <w:r>
        <w:rPr>
          <w:sz w:val="22"/>
        </w:rPr>
        <w:t>1999-2017</w:t>
      </w:r>
    </w:p>
    <w:p>
      <w:r>
        <w:rPr>
          <w:sz w:val="32"/>
        </w:rPr>
        <w:t>3、Data details</w:t>
      </w:r>
    </w:p>
    <w:p>
      <w:pPr>
        <w:ind w:left="432"/>
      </w:pPr>
      <w:r>
        <w:rPr>
          <w:sz w:val="22"/>
        </w:rPr>
        <w:t>1.Scale：None</w:t>
      </w:r>
    </w:p>
    <w:p>
      <w:pPr>
        <w:ind w:left="432"/>
      </w:pPr>
      <w:r>
        <w:rPr>
          <w:sz w:val="22"/>
        </w:rPr>
        <w:t>2.Projection：None</w:t>
      </w:r>
    </w:p>
    <w:p>
      <w:pPr>
        <w:ind w:left="432"/>
      </w:pPr>
      <w:r>
        <w:rPr>
          <w:sz w:val="22"/>
        </w:rPr>
        <w:t>3.Filesize：0.57MB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1998-12-31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Monitoring data of hexavalent chromium content in No.1 spring of Xinghuo village, Haiyan County, Qinghai Province (1999-2017).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