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LiDAR mission in the Dayekou watershed flight zone on Jun. 23,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LiDAR mission in the Dayekou watershed flight zone on Jun. 23, 2008 included peak pulse data (*.LAS), full waveform data (.lgc), CCD photos, DEM, DSM and DOM. The flight routes were as follows:</w:t>
        <w:br/>
        <w:br/>
        <w:t>{|</w:t>
        <w:br/>
        <w:t>! flight route</w:t>
        <w:br/>
        <w:t>! startpoint lat</w:t>
        <w:br/>
        <w:t>! startpoint lon</w:t>
        <w:br/>
        <w:t>! endpoint lat</w:t>
        <w:br/>
        <w:t>! endpoint lon</w:t>
        <w:br/>
        <w:t>! altitude (m)</w:t>
        <w:br/>
        <w:t>! length (km)</w:t>
        <w:br/>
        <w:t>! photos</w:t>
        <w:br/>
        <w:t>|-</w:t>
        <w:br/>
        <w:t>| 8 || 38°32′52.25″ || 100°12′35.26″ || 38°30′25.65″ || 100°18′31.76″ || 3650 || 9.7 || 34</w:t>
        <w:br/>
        <w:t>|-</w:t>
        <w:br/>
        <w:t>| 9 || 38°32′57.99″ || 100°12′39.09″ || 38°30′31.59″ || 100°18′35.14″ || 3650 || 9.7 || 34</w:t>
        <w:br/>
        <w:t>|-</w:t>
        <w:br/>
        <w:t>| 10 || 38°33′03.74″ || 100°12′42.91″ || 38°30′40.25″ || 100°18′31.88″ || 3650 || 9.5</w:t>
        <w:tab/>
        <w:t xml:space="preserve">           || 34</w:t>
        <w:br/>
        <w:t>|-</w:t>
        <w:br/>
        <w:t>| 11 || 38°33′12.80″ || 100°12′38.68″ || 38°30′46.10″ || 100°18′35.47″ || 3650 || 9.8</w:t>
        <w:tab/>
        <w:t xml:space="preserve">           || 35</w:t>
        <w:br/>
        <w:t>|-</w:t>
        <w:br/>
        <w:t>| 12 || 38°33′18.55″ || 100°12′42.51″ || 38°30′54.86″ || 100°18′31.99″ || 3650 || 9.6</w:t>
        <w:tab/>
        <w:t xml:space="preserve">           || 35</w:t>
        <w:br/>
        <w:t>|-</w:t>
        <w:br/>
        <w:t>| 13 || 38°33′24.30″ || 100°12′46.34″ || 38°31′00.95″ || 100°18′34.98″ || 3650 || 9.5</w:t>
        <w:tab/>
        <w:t xml:space="preserve">           || 36</w:t>
        <w:br/>
        <w:t>|-</w:t>
        <w:br/>
        <w:t>| 14 || 38°33′30.05″ || 100°12′50.16″ || 38°31′09.54″ || 100°18′31.92″ || 3650 || 9.3</w:t>
        <w:tab/>
        <w:t xml:space="preserve">           || 35</w:t>
        <w:br/>
        <w:t>|-</w:t>
        <w:br/>
        <w:t>| 15 || 38°33′35.80″ || 100°12′53.99″ || 38°31′15.47″ || 100°18′35.29″ || 3750 || 9.3</w:t>
        <w:tab/>
        <w:t xml:space="preserve">           || 35</w:t>
        <w:br/>
        <w:t>|-</w:t>
        <w:br/>
        <w:t>| 16 || 38°33′41.55″ || 100°12′57.82″ || 38°31′21.66″ || 100°18′38.05″ || 3750 || 9.3</w:t>
        <w:tab/>
        <w:t xml:space="preserve">           || 35</w:t>
        <w:br/>
        <w:t>|-</w:t>
        <w:br/>
        <w:t>| 17 || 38°33′47.30″ || 100°13′01.65″ || 38°31′27.25″ || 100°18′42.27″ || 3750 || 9.3</w:t>
        <w:tab/>
        <w:t xml:space="preserve">           || 35</w:t>
        <w:br/>
        <w:t>|-</w:t>
        <w:br/>
        <w:t>| 19 || 38°34′02.11″ || 100°13′01.25″ || 38°31′45.61″ || 100°18′33.27″ || 3750 || 9.1</w:t>
        <w:tab/>
        <w:t xml:space="preserve">           || 45</w:t>
        <w:br/>
        <w:t>|-</w:t>
        <w:br/>
        <w:t>| 20 || 38°34′07.86″ || 100°13′05.07″ || 38°31′51.54″ || 100°18′36.64″ || 3750 ||  9.1</w:t>
        <w:tab/>
        <w:t xml:space="preserve">           || 45</w:t>
        <w:br/>
        <w:t>|-</w:t>
        <w:br/>
        <w:t>| 21 || 38°34′13.61″ || 100°13′08.90″ || 38°32′00.12″ || 100°18′33.60″ || 3750 || 8.9</w:t>
        <w:tab/>
        <w:t xml:space="preserve">           || 45</w:t>
        <w:br/>
        <w:t>|-</w:t>
        <w:br/>
        <w:t>| 22 || 38°34′19.36″ || 100°13′12.73″ || 38°32′05.45″ || 100°18′38.44″ || 3750 || 8.9</w:t>
        <w:tab/>
        <w:t xml:space="preserve">           || 45</w:t>
        <w:br/>
        <w:t>|-</w:t>
        <w:br/>
        <w:t>| 23 || 38°34′25.10″ || 100°13′16.56″ || 38°32′14.72″ || 100°18′33.72″ || 3750 || 8.7</w:t>
        <w:tab/>
        <w:t xml:space="preserve">           || 45</w:t>
        <w:br/>
        <w:t>|-</w:t>
        <w:br/>
        <w:t>| 24 || 38°34′30.85″ || 100°13′20.39″ || 38°32′20.48″ || 100°18′37.52″ || 3750 || 8.7</w:t>
        <w:tab/>
        <w:t xml:space="preserve">           || 45</w:t>
        <w:br/>
        <w:t>|-</w:t>
        <w:br/>
        <w:t>| 25 || 38°34′36.60″ || 100°13′24.22″ || 38°32′26.24″ || 100°18′41.32″ || 3750 || 8.7</w:t>
        <w:tab/>
        <w:t xml:space="preserve">           || 45</w:t>
        <w:br/>
        <w:t>|-</w:t>
        <w:br/>
        <w:t>| 26 || 38°34′45.66″ || 100°13′19.98″ || 38°32′31.98″ || 100°18′45.15″ || 3750 || 8.9</w:t>
        <w:tab/>
        <w:t xml:space="preserve">           || 45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Airborne laser radar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Airborne remote sensing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Dayekou  watershed foci experimental areas</w:t>
      </w:r>
      <w:r>
        <w:t xml:space="preserve">, </w:t>
      </w:r>
      <w:r>
        <w:rPr>
          <w:sz w:val="22"/>
        </w:rPr>
        <w:t>Forest and Hydrology Experimental Areas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3.Filesize：14999.8MB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north：38.75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south：38.45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2008-07-07 10:37:00+00:00</w:t>
      </w:r>
      <w:r>
        <w:rPr>
          <w:sz w:val="22"/>
        </w:rPr>
        <w:t>--</w:t>
      </w:r>
      <w:r>
        <w:rPr>
          <w:sz w:val="22"/>
        </w:rPr>
        <w:t>2008-07-07 15:45:00+00:00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MA Mingguo. WATER: Dataset of airborne LiDAR mission in the Dayekou watershed flight zone on Jun. 23, 2008. A Big Earth Data Platform for Three Poles, doi:10.3972/water973.0222.db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何祺胜, 陈尔学, 曹春香, 刘清旺, 庞勇. 基于LIDAR数据的森林参数反演方法研究. 地球科学进展, 2009, 24(7): 748-755.</w:t>
        <w:br/>
        <w:br/>
      </w:r>
      <w:r>
        <w:t>Tian X, Li ZY, van der Tol C, Su Z, Li X, He QS, Bao YF, Chen EX, Li LH. Estimating zero-plane displacement height and aerodynamic roughness length using synthesis of LiDAR and SPOT-5 data. Remote Sensing of Environment, 2011, 115(9): 2330-2341. 10.1016/j.rse.2011.04.033.</w:t>
        <w:br/>
        <w:br/>
      </w:r>
      <w:r>
        <w:t>刘清旺. 机载激光雷达森林参数估测方法研究. 北京: 中国林业科学研究院, 2009.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