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atmospheric aerosol physico-chemical peoperties over Nam Co</w:t>
      </w:r>
    </w:p>
    <w:p>
      <w:r>
        <w:rPr>
          <w:sz w:val="32"/>
        </w:rPr>
        <w:t>1、Description</w:t>
      </w:r>
    </w:p>
    <w:p>
      <w:pPr>
        <w:ind w:firstLine="432"/>
      </w:pPr>
      <w:r>
        <w:rPr>
          <w:sz w:val="22"/>
        </w:rPr>
        <w:t>The data set includes the data of total suspended particulates (TSP) of atmospheric aerosols, ambient air temperature and humidity, and aerosol samples taken offline in Namco, Tibet. The online observation instruments are Multi Angle Absorption Photometer (MAAP) and Integrating Nephelometer. The observation time is from August 5, 2020 to September 11, 2020. The data time resolution of the online instrument is 10 seconds. The abnormal data generated during the operation of the instrument has been eliminated. The offline sampling was 47 hours of TSP samples. This data set provides basic data for studying the physical characteristics, temporal and spatial variation characteristics and source analysis of atmospheric dust aerosol in the central plateau. Supported project: Special Topic II of the sixth research task of the second comprehensive scientific expedition to the Qinghai Tibet Plateau (2019QZKK0602).</w:t>
      </w:r>
    </w:p>
    <w:p>
      <w:r>
        <w:rPr>
          <w:sz w:val="32"/>
        </w:rPr>
        <w:t>2、Keywords</w:t>
      </w:r>
    </w:p>
    <w:p>
      <w:pPr>
        <w:ind w:left="432"/>
      </w:pPr>
      <w:r>
        <w:rPr>
          <w:sz w:val="22"/>
        </w:rPr>
        <w:t>Theme：</w:t>
      </w:r>
      <w:r>
        <w:rPr>
          <w:sz w:val="22"/>
        </w:rPr>
        <w:t>Aerosol</w:t>
        <w:br/>
      </w:r>
      <w:r>
        <w:rPr>
          <w:sz w:val="22"/>
        </w:rPr>
        <w:t>Discipline：</w:t>
      </w:r>
      <w:r>
        <w:rPr>
          <w:sz w:val="22"/>
        </w:rPr>
        <w:t>Atmosphere</w:t>
        <w:br/>
      </w:r>
      <w:r>
        <w:rPr>
          <w:sz w:val="22"/>
        </w:rPr>
        <w:t>Places：</w:t>
      </w:r>
      <w:r>
        <w:rPr>
          <w:sz w:val="22"/>
        </w:rPr>
        <w:t>Nam Co</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west：29.46</w:t>
            </w:r>
          </w:p>
        </w:tc>
        <w:tc>
          <w:tcPr>
            <w:tcW w:type="dxa" w:w="2880"/>
          </w:tcPr>
          <w:p>
            <w:r>
              <w:t>-</w:t>
            </w:r>
          </w:p>
        </w:tc>
        <w:tc>
          <w:tcPr>
            <w:tcW w:type="dxa" w:w="2880"/>
          </w:tcPr>
          <w:p>
            <w:r>
              <w:t>east：31.46</w:t>
            </w:r>
          </w:p>
        </w:tc>
      </w:tr>
      <w:tr>
        <w:tc>
          <w:tcPr>
            <w:tcW w:type="dxa" w:w="2880"/>
          </w:tcPr>
          <w:p>
            <w:r>
              <w:t>-</w:t>
            </w:r>
          </w:p>
        </w:tc>
        <w:tc>
          <w:tcPr>
            <w:tcW w:type="dxa" w:w="2880"/>
          </w:tcPr>
          <w:p>
            <w:r>
              <w:t>south：89.57</w:t>
            </w:r>
          </w:p>
        </w:tc>
        <w:tc>
          <w:tcPr>
            <w:tcW w:type="dxa" w:w="2880"/>
          </w:tcPr>
          <w:p>
            <w:r>
              <w:t>-</w:t>
            </w:r>
          </w:p>
        </w:tc>
      </w:tr>
    </w:tbl>
    <w:p>
      <w:r>
        <w:rPr>
          <w:sz w:val="32"/>
        </w:rPr>
        <w:t>5、Time frame:</w:t>
      </w:r>
      <w:r>
        <w:rPr>
          <w:sz w:val="22"/>
        </w:rPr>
        <w:t>2020-08-04 16:00:00+00:00</w:t>
      </w:r>
      <w:r>
        <w:rPr>
          <w:sz w:val="22"/>
        </w:rPr>
        <w:t>--</w:t>
      </w:r>
      <w:r>
        <w:rPr>
          <w:sz w:val="22"/>
        </w:rPr>
        <w:t>2020-09-10 16:00:00+00:00</w:t>
      </w:r>
    </w:p>
    <w:p>
      <w:r>
        <w:rPr>
          <w:sz w:val="32"/>
        </w:rPr>
        <w:t>6、Reference method</w:t>
      </w:r>
    </w:p>
    <w:p>
      <w:pPr>
        <w:ind w:left="432"/>
      </w:pPr>
      <w:r>
        <w:rPr>
          <w:sz w:val="22"/>
        </w:rPr>
        <w:t xml:space="preserve">References to data: </w:t>
      </w:r>
    </w:p>
    <w:p>
      <w:pPr>
        <w:ind w:left="432" w:firstLine="432"/>
      </w:pPr>
      <w:r>
        <w:t>SHI Jinsen, ZHANG Lei, HUANG Jianping, TIAN Pengfei. Data set of  atmospheric aerosol physico-chemical peoperties over Nam Co. A Big Earth Data Platform for Three Poles, doi:10.11888/Atmos.tpdc.272759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HUANG Jianping</w:t>
        <w:br/>
      </w:r>
      <w:r>
        <w:rPr>
          <w:sz w:val="22"/>
        </w:rPr>
        <w:t xml:space="preserve">unit: </w:t>
      </w:r>
      <w:r>
        <w:rPr>
          <w:sz w:val="22"/>
        </w:rPr>
        <w:br/>
      </w:r>
      <w:r>
        <w:rPr>
          <w:sz w:val="22"/>
        </w:rPr>
        <w:t xml:space="preserve">email: </w:t>
      </w:r>
      <w:r>
        <w:rPr>
          <w:sz w:val="22"/>
        </w:rPr>
        <w:t>hjp@lzu.edu.cn</w:t>
        <w:br/>
        <w:br/>
      </w:r>
      <w:r>
        <w:rPr>
          <w:sz w:val="22"/>
        </w:rPr>
        <w:t xml:space="preserve">name: </w:t>
      </w:r>
      <w:r>
        <w:rPr>
          <w:sz w:val="22"/>
        </w:rPr>
        <w:t>TIAN Pengfei</w:t>
        <w:br/>
      </w:r>
      <w:r>
        <w:rPr>
          <w:sz w:val="22"/>
        </w:rPr>
        <w:t xml:space="preserve">unit: </w:t>
      </w:r>
      <w:r>
        <w:rPr>
          <w:sz w:val="22"/>
        </w:rPr>
        <w:br/>
      </w:r>
      <w:r>
        <w:rPr>
          <w:sz w:val="22"/>
        </w:rPr>
        <w:t xml:space="preserve">email: </w:t>
      </w:r>
      <w:r>
        <w:rPr>
          <w:sz w:val="22"/>
        </w:rPr>
        <w:t>tianpf@lzu.edu.cn</w:t>
        <w:br/>
        <w:br/>
      </w:r>
      <w:r>
        <w:rPr>
          <w:sz w:val="22"/>
        </w:rPr>
        <w:t xml:space="preserve">name: </w:t>
      </w:r>
      <w:r>
        <w:rPr>
          <w:sz w:val="22"/>
        </w:rPr>
        <w:t>SHI Jinsen</w:t>
        <w:br/>
      </w:r>
      <w:r>
        <w:rPr>
          <w:sz w:val="22"/>
        </w:rPr>
        <w:t xml:space="preserve">unit: </w:t>
      </w:r>
      <w:r>
        <w:rPr>
          <w:sz w:val="22"/>
        </w:rPr>
        <w:br/>
      </w:r>
      <w:r>
        <w:rPr>
          <w:sz w:val="22"/>
        </w:rPr>
        <w:t xml:space="preserve">email: </w:t>
      </w:r>
      <w:r>
        <w:rPr>
          <w:sz w:val="22"/>
        </w:rPr>
        <w:t>shijs@lzu.edu.cn</w:t>
        <w:br/>
        <w:br/>
      </w:r>
      <w:r>
        <w:rPr>
          <w:sz w:val="22"/>
        </w:rPr>
        <w:t xml:space="preserve">name: </w:t>
      </w:r>
      <w:r>
        <w:rPr>
          <w:sz w:val="22"/>
        </w:rPr>
        <w:t>ZHANG Lei</w:t>
        <w:br/>
      </w:r>
      <w:r>
        <w:rPr>
          <w:sz w:val="22"/>
        </w:rPr>
        <w:t xml:space="preserve">unit: </w:t>
      </w:r>
      <w:r>
        <w:rPr>
          <w:sz w:val="22"/>
        </w:rPr>
        <w:br/>
      </w:r>
      <w:r>
        <w:rPr>
          <w:sz w:val="22"/>
        </w:rPr>
        <w:t xml:space="preserve">email: </w:t>
      </w:r>
      <w:r>
        <w:rPr>
          <w:sz w:val="22"/>
        </w:rPr>
        <w:t>zhanglei@lzu.edu.cn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