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Ion compositions dataset of lake water in some lakes on the Tibetan Plateau (2020)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In the summer of 2020, the water samples from 26 lakes were collected mainly in the southern and eastern Tibetan Plateau. At the same time, the water samples from 3 lakes in the Hoh Xil region were collected from October to November 2020. Put the collected lake water samples into plastic bottles. Some samples are titrated on-site with an alkalinity kit to obtain the concentration of CO32- and HCO3- ions. The rest samples are stored in the refrigerator. After they are brought back to the laboratory, the concentration of main cations K+, Na+, Ca2+, Mg2+ is tested by ICP-OES, and the concentration of HNO -, SO42-, F- and Cl- ions are meastured by anion chromatography.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Cations and anions</w:t>
      </w:r>
      <w:r>
        <w:t>,</w:t>
      </w:r>
      <w:r>
        <w:rPr>
          <w:sz w:val="22"/>
        </w:rPr>
        <w:t>Water chemistry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water quality parameter</w:t>
      </w:r>
      <w:r>
        <w:t>,</w:t>
      </w:r>
      <w:r>
        <w:rPr>
          <w:sz w:val="22"/>
        </w:rPr>
        <w:t>Water Environment</w:t>
      </w:r>
      <w:r>
        <w:t>,</w:t>
      </w:r>
      <w:r>
        <w:rPr>
          <w:sz w:val="22"/>
        </w:rPr>
        <w:t>Water Quality/Water Chemistry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Tibetan Plateau</w:t>
        <w:br/>
      </w:r>
      <w:r>
        <w:rPr>
          <w:sz w:val="22"/>
        </w:rPr>
        <w:t>Time：</w:t>
      </w:r>
      <w:r>
        <w:rPr>
          <w:sz w:val="22"/>
        </w:rPr>
        <w:t>2020</w:t>
      </w:r>
      <w:r>
        <w:t xml:space="preserve">, </w:t>
      </w:r>
      <w:r>
        <w:rPr>
          <w:sz w:val="22"/>
        </w:rPr>
        <w:t>day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north：35.68336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west：81.73373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east：93.41152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south：28.5787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2020-07-31 16:00:00+00:00</w:t>
      </w:r>
      <w:r>
        <w:rPr>
          <w:sz w:val="22"/>
        </w:rPr>
        <w:t>--</w:t>
      </w:r>
      <w:r>
        <w:rPr>
          <w:sz w:val="22"/>
        </w:rPr>
        <w:t>2020-09-30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MENG   Xianqiang . Ion compositions dataset of lake water in some lakes on the Tibetan Plateau (2020). A Big Earth Data Platform for Three Poles, doi:10.11888/Terre.tpdc.272216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  <w:r>
        <w:rPr>
          <w:sz w:val="22"/>
        </w:rPr>
        <w:t>the Second Tibetan Plateau Scientific Expedition and Research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MENG   Xianqiang </w:t>
        <w:br/>
      </w:r>
      <w:r>
        <w:rPr>
          <w:sz w:val="22"/>
        </w:rPr>
        <w:t xml:space="preserve">unit: </w:t>
      </w:r>
      <w:r>
        <w:rPr>
          <w:sz w:val="22"/>
        </w:rPr>
        <w:t>Nanjing Institute of Geography and Limnology, CAS</w:t>
        <w:br/>
      </w:r>
      <w:r>
        <w:rPr>
          <w:sz w:val="22"/>
        </w:rPr>
        <w:t xml:space="preserve">email: </w:t>
      </w:r>
      <w:r>
        <w:rPr>
          <w:sz w:val="22"/>
        </w:rPr>
        <w:t>xqmeng@niglas.ac.cn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