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populus forest station, 2015)</w:t>
      </w:r>
    </w:p>
    <w:p>
      <w:r>
        <w:rPr>
          <w:sz w:val="32"/>
        </w:rPr>
        <w:t>1、Description</w:t>
      </w:r>
    </w:p>
    <w:p>
      <w:pPr>
        <w:ind w:firstLine="432"/>
      </w:pPr>
      <w:r>
        <w:rPr>
          <w:sz w:val="22"/>
        </w:rPr>
        <w:t xml:space="preserve">The data set contains the observation data of meteorological elements from the Huyanglin Station, which is located along the lower reaches of the Heihe Hydro-meteorological Observation Network, and the data set covers data from January 1, 2015 to December 31, 2015. The station is located in Sidaoqiao, Dalaihubu Town, Ejina Banner, Inner Mongolia, the underlying surface is Populus euphratica forest and Tamarisk. The latitude and longitude of the observation point is 101.1239E, 41.9932N, and the altitude is 876m. The air temperature and relative humidity sensor s are erected 28 meters above the ground, facing North; the wind speed sensor is set at 28m, facing north; the four-component radiometer is installed 24 meters above the ground, facing South; two infrared thermometers are installed 24 meters above the ground, facing South, and the probe orientation is vertical downward; two photosynthetically active radiometers are installed 24 meters above the ground, facing South, and the two probes are vertically upward and downward respectively; the soil temperature probes are buried respectively at 0cm on the ground surface, 2cm and 4cm under the ground, they are located 2 meters from the meteorological tower in the North. The soil moisture sensors are buried 2cm and 4cm under the ground, 2 meters from the meteorological tower in the South. The soil heat flow boards (3 pieces) are buried 6cm under the ground, 2 meters from the meteorological tower in the South. </w:t>
        <w:br/>
        <w:t>Observed items include: air temperature and humidity (Ta_28m, RH_28m) (unit: Celsius, percentage), wind speed (WS_28m) (unit: m/s), four-component radiation (DR, UR, DLR_Cor, ULR_Cor, Rn) (unit: watt / square meter), surface radiation temperature (IRT_1, IRT_2) (unit: Celsius), soil heat flux (Gs_1, Gs_2, Gs_3) (unit: watts / square meter), soil temperature (Ts_0cm, Ts_2cm, Ts_4cm) (unit : Celsius), soil moisture (Ms_2cm, Ms_4cm) (unit: volumetric water content, percentage), up and down photosynthetically active radiation (PAR_up, PAR_down) (unit: micromoles / square meter second).</w:t>
        <w:br/>
        <w:t>Processing and quality control of observation data: (1) Ensure 144 data per day (every 10 minutes), if there is missing data, it is marked as -6999. Due to instrument adjustment, data between April 22 to April 27 of 2015 is missing. Soil heat flux data between June 19 to September 5 is missing due to sensor failure.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2015-9-10 10:30; (6) The naming rule is: AWS +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3.Filesize：10.6MB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north：41.9932</w:t>
            </w:r>
          </w:p>
        </w:tc>
        <w:tc>
          <w:tcPr>
            <w:tcW w:type="dxa" w:w="2880"/>
          </w:tcPr>
          <w:p>
            <w:r>
              <w:t>-</w:t>
            </w:r>
          </w:p>
        </w:tc>
      </w:tr>
      <w:tr>
        <w:tc>
          <w:tcPr>
            <w:tcW w:type="dxa" w:w="2880"/>
          </w:tcPr>
          <w:p>
            <w:r>
              <w:t>west：101.1239</w:t>
            </w:r>
          </w:p>
        </w:tc>
        <w:tc>
          <w:tcPr>
            <w:tcW w:type="dxa" w:w="2880"/>
          </w:tcPr>
          <w:p>
            <w:r>
              <w:t>-</w:t>
            </w:r>
          </w:p>
        </w:tc>
        <w:tc>
          <w:tcPr>
            <w:tcW w:type="dxa" w:w="2880"/>
          </w:tcPr>
          <w:p>
            <w:r>
              <w:t>east：101.1239</w:t>
            </w:r>
          </w:p>
        </w:tc>
      </w:tr>
      <w:tr>
        <w:tc>
          <w:tcPr>
            <w:tcW w:type="dxa" w:w="2880"/>
          </w:tcPr>
          <w:p>
            <w:r>
              <w:t>-</w:t>
            </w:r>
          </w:p>
        </w:tc>
        <w:tc>
          <w:tcPr>
            <w:tcW w:type="dxa" w:w="2880"/>
          </w:tcPr>
          <w:p>
            <w:r>
              <w:t>south：41.9932</w:t>
            </w:r>
          </w:p>
        </w:tc>
        <w:tc>
          <w:tcPr>
            <w:tcW w:type="dxa" w:w="2880"/>
          </w:tcPr>
          <w:p>
            <w:r>
              <w:t>-</w:t>
            </w:r>
          </w:p>
        </w:tc>
      </w:tr>
    </w:tbl>
    <w:p>
      <w:r>
        <w:rPr>
          <w:sz w:val="32"/>
        </w:rPr>
        <w:t>5、Time frame:</w:t>
      </w:r>
      <w:r>
        <w:rPr>
          <w:sz w:val="22"/>
        </w:rPr>
        <w:t>2015-07-11 00:00:00+00:00</w:t>
      </w:r>
      <w:r>
        <w:rPr>
          <w:sz w:val="22"/>
        </w:rPr>
        <w:t>--</w:t>
      </w:r>
      <w:r>
        <w:rPr>
          <w:sz w:val="22"/>
        </w:rPr>
        <w:t>2016-07-09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populus forest station, 2015). A Big Earth Data Platform for Three Poles, doi:10.3972/hiwater.316.2016.db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