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sowing area of grain and oil crops in Qinghai Province (2015-2018)</w:t>
      </w:r>
    </w:p>
    <w:p>
      <w:r>
        <w:rPr>
          <w:sz w:val="32"/>
        </w:rPr>
        <w:t>1、Description</w:t>
      </w:r>
    </w:p>
    <w:p>
      <w:pPr>
        <w:ind w:firstLine="432"/>
      </w:pPr>
      <w:r>
        <w:rPr>
          <w:sz w:val="22"/>
        </w:rPr>
        <w:t>The data set records the statistical data of grain and oil crop sowing area in Qinghai Province, covering the period from 2015 to 2018. The data are divided by Xining City, Haidong City, Huangnan Prefecture, Hainan prefecture and other projects. The data set contains four data tables, which are: Statistics of grain and oil crop area of the whole province (2015), statistics of grain and oil crop area of the whole province (2016), statistics of grain and oil crop area of the whole province (2017) and statistics of grain and oil crop area of the whole province (2018). The data table structure is similar. For example, the statistical data sheet of grain and oil crop area in the province (2015) has three fields:</w:t>
        <w:br/>
        <w:t>Field 1: food crops</w:t>
        <w:br/>
        <w:t>Field 2: oil crops</w:t>
        <w:br/>
        <w:t>Field 3: other crops</w:t>
      </w:r>
    </w:p>
    <w:p>
      <w:r>
        <w:rPr>
          <w:sz w:val="32"/>
        </w:rPr>
        <w:t>2、Keywords</w:t>
      </w:r>
    </w:p>
    <w:p>
      <w:pPr>
        <w:ind w:left="432"/>
      </w:pPr>
      <w:r>
        <w:rPr>
          <w:sz w:val="22"/>
        </w:rPr>
        <w:t>Theme：</w:t>
      </w:r>
      <w:r>
        <w:rPr>
          <w:sz w:val="22"/>
        </w:rPr>
        <w:t>Agricultural Resources</w:t>
      </w:r>
      <w:r>
        <w:t>,</w:t>
      </w:r>
      <w:r>
        <w:rPr>
          <w:sz w:val="22"/>
        </w:rPr>
        <w:t>Grain and oil crops</w:t>
        <w:br/>
      </w:r>
      <w:r>
        <w:rPr>
          <w:sz w:val="22"/>
        </w:rPr>
        <w:t>Discipline：</w:t>
      </w:r>
      <w:r>
        <w:rPr>
          <w:sz w:val="22"/>
        </w:rPr>
        <w:t>Human-nature Relationship</w:t>
        <w:br/>
      </w:r>
      <w:r>
        <w:rPr>
          <w:sz w:val="22"/>
        </w:rPr>
        <w:t>Places：</w:t>
      </w:r>
      <w:r>
        <w:rPr>
          <w:sz w:val="22"/>
        </w:rPr>
        <w:t>Qinghai Province</w:t>
        <w:br/>
      </w:r>
      <w:r>
        <w:rPr>
          <w:sz w:val="22"/>
        </w:rPr>
        <w:t>Time：</w:t>
      </w:r>
      <w:r>
        <w:rPr>
          <w:sz w:val="22"/>
        </w:rPr>
        <w:t>2015-2018</w:t>
      </w:r>
    </w:p>
    <w:p>
      <w:r>
        <w:rPr>
          <w:sz w:val="32"/>
        </w:rPr>
        <w:t>3、Data details</w:t>
      </w:r>
    </w:p>
    <w:p>
      <w:pPr>
        <w:ind w:left="432"/>
      </w:pPr>
      <w:r>
        <w:rPr>
          <w:sz w:val="22"/>
        </w:rPr>
        <w:t>1.Scale：None</w:t>
      </w:r>
    </w:p>
    <w:p>
      <w:pPr>
        <w:ind w:left="432"/>
      </w:pPr>
      <w:r>
        <w:rPr>
          <w:sz w:val="22"/>
        </w:rPr>
        <w:t>2.Projection：None</w:t>
      </w:r>
    </w:p>
    <w:p>
      <w:pPr>
        <w:ind w:left="432"/>
      </w:pPr>
      <w:r>
        <w:rPr>
          <w:sz w:val="22"/>
        </w:rPr>
        <w:t>3.Filesize：0.05MB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2014-12-31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sowing area of grain and oil crops in Qinghai Province (2015-2018).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