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China dataset of soil properties for land surface modeling</w:t>
      </w:r>
    </w:p>
    <w:p>
      <w:r>
        <w:rPr>
          <w:sz w:val="32"/>
        </w:rPr>
        <w:t>1、Description</w:t>
      </w:r>
    </w:p>
    <w:p>
      <w:pPr>
        <w:ind w:firstLine="432"/>
      </w:pPr>
      <w:r>
        <w:rPr>
          <w:sz w:val="22"/>
        </w:rPr>
        <w:t>The source data of this data set are 1:1 million Chinese soil maps and 8,595 soil profiles from the second soil census.The data include section depth, soil thickness, sand, silt, clay, gravel, bulk density, porosity, soil structure, soil color, pH value, organic matter, nitrogen, phosphorus, potassium, exchangeable cation amount, exchangeable hydrogen, aluminum, calcium, magnesium, potassium, sodium ion and root amount.The dataset also provides data quality control information.</w:t>
        <w:br/>
        <w:t>The data is in raster format with a spatial resolution of 30 arc seconds.To facilitate the use of CLM model, soil data is divided into 8 layers, with the maximum depth of 2.3 meters (i.e. 0- 0.045, 0.045- 0.091, 0.091- 0.166, 0.166- 0.289, 0.289- 0.493, 0.493- 0.829, 0.829- 1.383 and 1.383- 2.296 m)</w:t>
        <w:br/>
        <w:t>Data file description：</w:t>
        <w:br/>
        <w:t>1</w:t>
        <w:tab/>
        <w:t>Soil profile depth</w:t>
        <w:tab/>
        <w:tab/>
        <w:t>PDEP.nc</w:t>
        <w:br/>
        <w:t>2</w:t>
        <w:tab/>
        <w:t>Soil layer depth</w:t>
        <w:tab/>
        <w:tab/>
        <w:t>"LDEP.nc LNUM.nc"</w:t>
        <w:br/>
        <w:t>3</w:t>
        <w:tab/>
        <w:t xml:space="preserve">pH Value (H2O) </w:t>
        <w:tab/>
        <w:tab/>
        <w:t>PH.nc</w:t>
        <w:br/>
        <w:t>4</w:t>
        <w:tab/>
        <w:t xml:space="preserve">Soil Organic Matter </w:t>
        <w:tab/>
        <w:tab/>
        <w:t>SOM.nc</w:t>
        <w:br/>
        <w:t>5</w:t>
        <w:tab/>
        <w:t xml:space="preserve">Total N </w:t>
        <w:tab/>
        <w:tab/>
        <w:t>TN.nc</w:t>
        <w:br/>
        <w:t>6</w:t>
        <w:tab/>
        <w:t xml:space="preserve">Total P </w:t>
        <w:tab/>
        <w:tab/>
        <w:t>TP.nc</w:t>
        <w:br/>
        <w:t>7</w:t>
        <w:tab/>
        <w:t xml:space="preserve">Total K </w:t>
        <w:tab/>
        <w:tab/>
        <w:t>TK.nc</w:t>
        <w:br/>
        <w:t>8</w:t>
        <w:tab/>
        <w:t>Alkali-hydrolysable N</w:t>
        <w:tab/>
        <w:tab/>
        <w:t>AN.nc</w:t>
        <w:br/>
        <w:t>9</w:t>
        <w:tab/>
        <w:t xml:space="preserve">Available P </w:t>
        <w:tab/>
        <w:tab/>
        <w:t>AP.nc</w:t>
        <w:br/>
        <w:t>10</w:t>
        <w:tab/>
        <w:t xml:space="preserve">Available K </w:t>
        <w:tab/>
        <w:tab/>
        <w:t>AK.nc</w:t>
        <w:br/>
        <w:t>11</w:t>
        <w:tab/>
        <w:t xml:space="preserve">Cation Exchange Capacity (CEC) </w:t>
        <w:tab/>
        <w:tab/>
        <w:t>CEC.nc</w:t>
        <w:br/>
        <w:t>12</w:t>
        <w:tab/>
        <w:t xml:space="preserve">Exchangeable H+ </w:t>
        <w:tab/>
        <w:tab/>
        <w:t>H.nc</w:t>
        <w:br/>
        <w:t>13</w:t>
        <w:tab/>
        <w:t xml:space="preserve">Exchangeable Al3+ </w:t>
        <w:tab/>
        <w:tab/>
        <w:t>AL.nc</w:t>
        <w:br/>
        <w:t>14</w:t>
        <w:tab/>
        <w:t xml:space="preserve">Exchangeable Ca2+ </w:t>
        <w:tab/>
        <w:tab/>
        <w:t>CA.nc</w:t>
        <w:br/>
        <w:t>15</w:t>
        <w:tab/>
        <w:t xml:space="preserve">Exchangeable Mg2+ </w:t>
        <w:tab/>
        <w:tab/>
        <w:t>MG.nc</w:t>
        <w:br/>
        <w:t>16</w:t>
        <w:tab/>
        <w:t xml:space="preserve">Exchangeable K+ </w:t>
        <w:tab/>
        <w:tab/>
        <w:t>K.nc</w:t>
        <w:br/>
        <w:t>17</w:t>
        <w:tab/>
        <w:t>Exchangeable Na+</w:t>
        <w:tab/>
        <w:tab/>
        <w:t>NA.nc</w:t>
        <w:br/>
        <w:t>18</w:t>
        <w:tab/>
        <w:t>Particle-Size Distribution Sand</w:t>
        <w:tab/>
        <w:t>SA.nc</w:t>
        <w:br/>
        <w:tab/>
        <w:t>Silt</w:t>
        <w:tab/>
        <w:t>SI.nc</w:t>
        <w:br/>
        <w:tab/>
        <w:t xml:space="preserve">Clay </w:t>
        <w:tab/>
        <w:t>CL.nc</w:t>
        <w:br/>
        <w:t>19</w:t>
        <w:tab/>
        <w:t>Rock fragment</w:t>
        <w:tab/>
        <w:tab/>
        <w:t>GRAV.nc</w:t>
        <w:br/>
        <w:t>20</w:t>
        <w:tab/>
        <w:t>Bulk Density</w:t>
        <w:tab/>
        <w:tab/>
        <w:t>BD.nc</w:t>
        <w:br/>
        <w:t>21</w:t>
        <w:tab/>
        <w:t>Porosity</w:t>
        <w:tab/>
        <w:tab/>
        <w:t>POR.nc</w:t>
        <w:br/>
        <w:t>22</w:t>
        <w:tab/>
        <w:t>Color (water condition unclear)</w:t>
        <w:tab/>
        <w:t>Hue</w:t>
        <w:tab/>
        <w:t>Unh.nc</w:t>
        <w:br/>
        <w:tab/>
        <w:t>Value</w:t>
        <w:br/>
        <w:tab/>
        <w:t>Chroma</w:t>
        <w:tab/>
        <w:t>Unc.nc</w:t>
        <w:br/>
        <w:t>23</w:t>
        <w:tab/>
        <w:t>Dry Color Hue</w:t>
        <w:tab/>
        <w:t>Dh.nc</w:t>
        <w:br/>
        <w:tab/>
        <w:t>Value</w:t>
        <w:br/>
        <w:tab/>
        <w:t>Chroma</w:t>
        <w:tab/>
        <w:t>Dc.nc</w:t>
        <w:br/>
        <w:t>24</w:t>
        <w:tab/>
        <w:t>Wet Color Hue</w:t>
        <w:tab/>
        <w:t>Wh.nc</w:t>
        <w:br/>
        <w:tab/>
        <w:t>Value</w:t>
        <w:br/>
        <w:tab/>
        <w:t>Chroma</w:t>
        <w:tab/>
        <w:t>Wc.nc</w:t>
        <w:br/>
        <w:t>25</w:t>
        <w:tab/>
        <w:t>Dominant and Second Structure</w:t>
        <w:tab/>
        <w:tab/>
        <w:t>S1.nc SW1.nc RS.nc</w:t>
        <w:br/>
        <w:t>26</w:t>
        <w:tab/>
        <w:t>Dominant and Second Consistency</w:t>
        <w:tab/>
        <w:tab/>
        <w:t>C1.nc CW1.nc RC.nc</w:t>
        <w:br/>
        <w:t>27</w:t>
        <w:tab/>
        <w:t xml:space="preserve">Root Abundance Description </w:t>
        <w:tab/>
        <w:tab/>
        <w:t>R.nc</w:t>
      </w:r>
    </w:p>
    <w:p>
      <w:r>
        <w:rPr>
          <w:sz w:val="32"/>
        </w:rPr>
        <w:t>2、Keywords</w:t>
      </w:r>
    </w:p>
    <w:p>
      <w:pPr>
        <w:ind w:left="432"/>
      </w:pPr>
      <w:r>
        <w:rPr>
          <w:sz w:val="22"/>
        </w:rPr>
        <w:t>Theme：</w:t>
      </w:r>
      <w:r>
        <w:rPr>
          <w:sz w:val="22"/>
        </w:rPr>
        <w:t>Soil</w:t>
      </w:r>
      <w:r>
        <w:t>,</w:t>
      </w:r>
      <w:r>
        <w:rPr>
          <w:sz w:val="22"/>
        </w:rPr>
        <w:t>Soil depth</w:t>
      </w:r>
      <w:r>
        <w:t>,</w:t>
      </w:r>
      <w:r>
        <w:rPr>
          <w:sz w:val="22"/>
        </w:rPr>
        <w:t>Soil structure</w:t>
      </w:r>
      <w:r>
        <w:t>,</w:t>
      </w:r>
      <w:r>
        <w:rPr>
          <w:sz w:val="22"/>
        </w:rPr>
        <w:t>Soil elements composition</w:t>
      </w:r>
      <w:r>
        <w:t>,</w:t>
      </w:r>
      <w:r>
        <w:rPr>
          <w:sz w:val="22"/>
        </w:rPr>
        <w:t>Soil bulk density</w:t>
      </w:r>
      <w:r>
        <w:t>,</w:t>
      </w:r>
      <w:r>
        <w:rPr>
          <w:sz w:val="22"/>
        </w:rPr>
        <w:t>Soil horizons/profile</w:t>
      </w:r>
      <w:r>
        <w:t>,</w:t>
      </w:r>
      <w:r>
        <w:rPr>
          <w:sz w:val="22"/>
        </w:rPr>
        <w:t>Soil PH</w:t>
        <w:br/>
      </w:r>
      <w:r>
        <w:rPr>
          <w:sz w:val="22"/>
        </w:rPr>
        <w:t>Discipline：</w:t>
      </w:r>
      <w:r>
        <w:rPr>
          <w:sz w:val="22"/>
        </w:rPr>
        <w:t>Terrestrial Surface</w:t>
        <w:br/>
      </w:r>
      <w:r>
        <w:rPr>
          <w:sz w:val="22"/>
        </w:rPr>
        <w:t>Places：</w:t>
      </w:r>
      <w:r>
        <w:rPr>
          <w:sz w:val="22"/>
        </w:rPr>
        <w:t>China</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3.Filesize：1438.0MB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north：53.3331</w:t>
            </w:r>
          </w:p>
        </w:tc>
        <w:tc>
          <w:tcPr>
            <w:tcW w:type="dxa" w:w="2880"/>
          </w:tcPr>
          <w:p>
            <w:r>
              <w:t>-</w:t>
            </w:r>
          </w:p>
        </w:tc>
      </w:tr>
      <w:tr>
        <w:tc>
          <w:tcPr>
            <w:tcW w:type="dxa" w:w="2880"/>
          </w:tcPr>
          <w:p>
            <w:r>
              <w:t>west：73.7464</w:t>
            </w:r>
          </w:p>
        </w:tc>
        <w:tc>
          <w:tcPr>
            <w:tcW w:type="dxa" w:w="2880"/>
          </w:tcPr>
          <w:p>
            <w:r>
              <w:t>-</w:t>
            </w:r>
          </w:p>
        </w:tc>
        <w:tc>
          <w:tcPr>
            <w:tcW w:type="dxa" w:w="2880"/>
          </w:tcPr>
          <w:p>
            <w:r>
              <w:t>east：134.738</w:t>
            </w:r>
          </w:p>
        </w:tc>
      </w:tr>
      <w:tr>
        <w:tc>
          <w:tcPr>
            <w:tcW w:type="dxa" w:w="2880"/>
          </w:tcPr>
          <w:p>
            <w:r>
              <w:t>-</w:t>
            </w:r>
          </w:p>
        </w:tc>
        <w:tc>
          <w:tcPr>
            <w:tcW w:type="dxa" w:w="2880"/>
          </w:tcPr>
          <w:p>
            <w:r>
              <w:t>south：18.2769</w:t>
            </w:r>
          </w:p>
        </w:tc>
        <w:tc>
          <w:tcPr>
            <w:tcW w:type="dxa" w:w="2880"/>
          </w:tcPr>
          <w:p>
            <w:r>
              <w:t>-</w:t>
            </w:r>
          </w:p>
        </w:tc>
      </w:tr>
    </w:tbl>
    <w:p>
      <w:r>
        <w:rPr>
          <w:sz w:val="32"/>
        </w:rPr>
        <w:t>5、Time frame:</w:t>
      </w:r>
      <w:r>
        <w:rPr>
          <w:sz w:val="22"/>
        </w:rPr>
        <w:t>2013-07-30 16:00:00+00:00</w:t>
      </w:r>
      <w:r>
        <w:rPr>
          <w:sz w:val="22"/>
        </w:rPr>
        <w:t>--</w:t>
      </w:r>
      <w:r>
        <w:rPr>
          <w:sz w:val="22"/>
        </w:rPr>
        <w:t>2014-07-30 03:59:59+00:00</w:t>
      </w:r>
    </w:p>
    <w:p>
      <w:r>
        <w:rPr>
          <w:sz w:val="32"/>
        </w:rPr>
        <w:t>6、Reference method</w:t>
      </w:r>
    </w:p>
    <w:p>
      <w:pPr>
        <w:ind w:left="432"/>
      </w:pPr>
      <w:r>
        <w:rPr>
          <w:sz w:val="22"/>
        </w:rPr>
        <w:t xml:space="preserve">References to data: </w:t>
      </w:r>
    </w:p>
    <w:p>
      <w:pPr>
        <w:ind w:left="432" w:firstLine="432"/>
      </w:pPr>
      <w:r>
        <w:t xml:space="preserve">SHANGGUAN Wei, DAI Yongjiu. A China dataset of soil properties for land surface modeling. A Big Earth Data Platform for Three Poles, </w:t>
      </w:r>
      <w:r>
        <w:rPr>
          <w:sz w:val="22"/>
        </w:rPr>
        <w:t>2014</w:t>
      </w:r>
    </w:p>
    <w:p>
      <w:pPr>
        <w:ind w:left="432"/>
      </w:pPr>
      <w:r>
        <w:rPr>
          <w:sz w:val="22"/>
        </w:rPr>
        <w:t xml:space="preserve">References to articles: </w:t>
      </w:r>
    </w:p>
    <w:p>
      <w:pPr>
        <w:ind w:left="864"/>
      </w:pPr>
      <w:r>
        <w:t>Shangguan, W., Y. Dai, B. Liu, A. Zhu, Q. Duan, L. Wu, D. Ji, A. Ye, H. Yuan, Q. Zhang, D. Chen, M. Chen, J. Chu, Y. Dou, J. Guo, H. Li, J. Li, L. Liang, X. Liang, H. Liu, S. Liu, C. Miao, and Y. Zhang (2013), A China Dataset of Soil Properties for Land Surface Modeling, Journal of Advances in Modeling Earth Systems, doi:10.1002/jame.20026.</w:t>
        <w:br/>
        <w:br/>
      </w:r>
    </w:p>
    <w:p>
      <w:r>
        <w:rPr>
          <w:sz w:val="32"/>
        </w:rPr>
        <w:t>7、Supporting project information</w:t>
      </w:r>
    </w:p>
    <w:p>
      <w:pPr>
        <w:ind w:left="432"/>
      </w:pPr>
      <w:r>
        <w:rPr>
          <w:sz w:val="22"/>
        </w:rPr>
        <w:t>The CAS (Chinese Academy of Sciences) Action Plan for West Development Project</w:t>
        <w:br/>
      </w:r>
      <w:r>
        <w:rPr>
          <w:sz w:val="22"/>
        </w:rPr>
        <w:br/>
      </w:r>
      <w:r>
        <w:rPr>
          <w:sz w:val="22"/>
        </w:rPr>
        <w:br/>
      </w:r>
      <w:r>
        <w:rPr>
          <w:sz w:val="22"/>
        </w:rPr>
        <w:br/>
      </w:r>
      <w:r>
        <w:rPr>
          <w:sz w:val="22"/>
        </w:rPr>
        <w:br/>
      </w:r>
      <w:r>
        <w:rPr>
          <w:sz w:val="22"/>
        </w:rPr>
        <w:t>国际科技合作与交流专项项目</w:t>
        <w:br/>
      </w:r>
    </w:p>
    <w:p>
      <w:r>
        <w:rPr>
          <w:sz w:val="32"/>
        </w:rPr>
        <w:t>8、Data resource provider</w:t>
      </w:r>
    </w:p>
    <w:p>
      <w:pPr>
        <w:ind w:left="432"/>
      </w:pPr>
      <w:r>
        <w:rPr>
          <w:sz w:val="22"/>
        </w:rPr>
        <w:t xml:space="preserve">name: </w:t>
      </w:r>
      <w:r>
        <w:rPr>
          <w:sz w:val="22"/>
        </w:rPr>
        <w:t>SHANGGUAN Wei</w:t>
        <w:br/>
      </w:r>
      <w:r>
        <w:rPr>
          <w:sz w:val="22"/>
        </w:rPr>
        <w:t xml:space="preserve">unit: </w:t>
      </w:r>
      <w:r>
        <w:rPr>
          <w:sz w:val="22"/>
        </w:rPr>
        <w:br/>
      </w:r>
      <w:r>
        <w:rPr>
          <w:sz w:val="22"/>
        </w:rPr>
        <w:t xml:space="preserve">email: </w:t>
      </w:r>
      <w:r>
        <w:rPr>
          <w:sz w:val="22"/>
        </w:rPr>
        <w:t>shanggv@hotmail.com</w:t>
        <w:br/>
        <w:br/>
      </w:r>
      <w:r>
        <w:rPr>
          <w:sz w:val="22"/>
        </w:rPr>
        <w:t xml:space="preserve">name: </w:t>
      </w:r>
      <w:r>
        <w:rPr>
          <w:sz w:val="22"/>
        </w:rPr>
        <w:t>DAI Yongjiu</w:t>
        <w:br/>
      </w:r>
      <w:r>
        <w:rPr>
          <w:sz w:val="22"/>
        </w:rPr>
        <w:t xml:space="preserve">unit: </w:t>
      </w:r>
      <w:r>
        <w:rPr>
          <w:sz w:val="22"/>
        </w:rPr>
        <w:br/>
      </w:r>
      <w:r>
        <w:rPr>
          <w:sz w:val="22"/>
        </w:rPr>
        <w:t xml:space="preserve">email: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