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Genesis of Cretaceous ore bearing granites in North Huaiyang belt, northern margin of Dabie orogenic belt</w:t>
      </w:r>
    </w:p>
    <w:p>
      <w:r>
        <w:rPr>
          <w:sz w:val="32"/>
        </w:rPr>
        <w:t>1、Description</w:t>
      </w:r>
    </w:p>
    <w:p>
      <w:pPr>
        <w:ind w:firstLine="432"/>
      </w:pPr>
      <w:r>
        <w:rPr>
          <w:sz w:val="22"/>
        </w:rPr>
        <w:t>There are two kinds of data: Excel table and JPG model analysis chart.</w:t>
        <w:br/>
        <w:t>The Excel data show that the major and trace elements of the whole rock were measured in the ALS laboratory group (Australian ICP-MS analysis laboratory in Guangzhou, China). The main elements were determined by X-ray fluorescence spectrometry (XRF).</w:t>
        <w:br/>
        <w:t>Trace elements and rare earth elements were determined by element-2 mass spectrometer. The concentrations and isotopic ratios of Rb – Sr, SM – nd and u – th were determined by isotope dilution method. Zircon geochronology and Hf isotope data are also included.</w:t>
        <w:br/>
        <w:t>The analysis data of JPG model include: 1. Geological map of Dabie orogenic belt showing early Cretaceous distribution; 2. Geological map of BHY shapinggou molybdenum deposit. 3. The geological section is magmatic rock and ore body of shapinggou molybdenum deposit. 4. According to the data of 313 geological team and Mineral Exploration Bureau of Anhui Provincial Bureau of geology, the sample position and the column section of the borehole are modified. 5. Geological map of Xianghongdian area. 6. Geological map of gongdongchong lead-zinc deposit (a) and A-B section of gongdongchong lead-zinc deposit 7. Zircon cathodoluminescence (CL) images of zircons from shapinggou granite porphyry and gongdongchong quartz monzonite porphyry. White and yellow circles represent the location of U-Pb dating and in site Hf isotope, respectively. The adjacent numbers are the analysis results. 8. Zircon U-Pb concordance map of shapinggou granite porphyry and gongdongchong quartz monzonite porphyry. 9. Chemical composition diagram of BHY ore bearing rocks. 10. (a) chondrite normalized REE patterns and (b) n-morb normalized multi-element spider diagram 11. Initial SR – Nd isotopic composition of ore bearing magmatic rocks in the BHY belt. 12. The initial lead isotopic composition of BHY ore bearing rocks. Ore bearing magmatic rocks include SPG, TJP, DG and QEC 13. Zircon U-Pb age (T) of BHY ore bearing rocks ε Hf（t）。  SiO2 and SiO2 ε Nd (T) nd (T) map of magmatic rocks in Dongchong mining area. 15. Production pattern of Mo Pb Zn granitic rocks in North Huaiyang area.</w:t>
        <w:br/>
        <w:t>The database data can be used to study the mineralization and relationship of granite porphyry to molybdenite in shapinggou area.</w:t>
      </w:r>
    </w:p>
    <w:p>
      <w:r>
        <w:rPr>
          <w:sz w:val="32"/>
        </w:rPr>
        <w:t>2、Keywords</w:t>
      </w:r>
    </w:p>
    <w:p>
      <w:pPr>
        <w:ind w:left="432"/>
      </w:pPr>
      <w:r>
        <w:rPr>
          <w:sz w:val="22"/>
        </w:rPr>
        <w:t>Theme：</w:t>
      </w:r>
      <w:r>
        <w:rPr>
          <w:sz w:val="22"/>
        </w:rPr>
        <w:t>magma</w:t>
      </w:r>
      <w:r>
        <w:t>,</w:t>
      </w:r>
      <w:r>
        <w:rPr>
          <w:sz w:val="22"/>
        </w:rPr>
        <w:t>Rocks/Minerals</w:t>
      </w:r>
      <w:r>
        <w:t>,</w:t>
      </w:r>
      <w:r>
        <w:rPr>
          <w:sz w:val="22"/>
        </w:rPr>
        <w:t>Geochemistry</w:t>
      </w:r>
      <w:r>
        <w:t>,</w:t>
      </w:r>
      <w:r>
        <w:rPr>
          <w:sz w:val="22"/>
        </w:rPr>
        <w:t>igneous rocks</w:t>
      </w:r>
      <w:r>
        <w:t>,</w:t>
      </w:r>
      <w:r>
        <w:rPr>
          <w:sz w:val="22"/>
        </w:rPr>
        <w:t>Geologic Hazard</w:t>
      </w:r>
      <w:r>
        <w:t>,</w:t>
      </w:r>
      <w:r>
        <w:rPr>
          <w:sz w:val="22"/>
        </w:rPr>
        <w:t>Isotopic geochemistry</w:t>
        <w:br/>
      </w:r>
      <w:r>
        <w:rPr>
          <w:sz w:val="22"/>
        </w:rPr>
        <w:t>Discipline：</w:t>
      </w:r>
      <w:r>
        <w:rPr>
          <w:sz w:val="22"/>
        </w:rPr>
        <w:t>Solid earth</w:t>
        <w:br/>
      </w:r>
      <w:r>
        <w:rPr>
          <w:sz w:val="22"/>
        </w:rPr>
        <w:t>Places：</w:t>
      </w:r>
      <w:r>
        <w:rPr>
          <w:sz w:val="22"/>
        </w:rPr>
        <w:t>Dabie Orogen</w:t>
        <w:br/>
      </w:r>
      <w:r>
        <w:rPr>
          <w:sz w:val="22"/>
        </w:rPr>
        <w:t>Time：</w:t>
      </w:r>
      <w:r>
        <w:rPr>
          <w:sz w:val="22"/>
        </w:rPr>
        <w:t>Cretaceous</w:t>
      </w:r>
    </w:p>
    <w:p>
      <w:r>
        <w:rPr>
          <w:sz w:val="32"/>
        </w:rPr>
        <w:t>3、Data details</w:t>
      </w:r>
    </w:p>
    <w:p>
      <w:pPr>
        <w:ind w:left="432"/>
      </w:pPr>
      <w:r>
        <w:rPr>
          <w:sz w:val="22"/>
        </w:rPr>
        <w:t>1.Scale：None</w:t>
      </w:r>
    </w:p>
    <w:p>
      <w:pPr>
        <w:ind w:left="432"/>
      </w:pPr>
      <w:r>
        <w:rPr>
          <w:sz w:val="22"/>
        </w:rPr>
        <w:t>2.Projection：</w:t>
      </w:r>
    </w:p>
    <w:p>
      <w:pPr>
        <w:ind w:left="432"/>
      </w:pPr>
      <w:r>
        <w:rPr>
          <w:sz w:val="22"/>
        </w:rPr>
        <w:t>3.Filesize：3.49MB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north：31.58</w:t>
            </w:r>
          </w:p>
        </w:tc>
        <w:tc>
          <w:tcPr>
            <w:tcW w:type="dxa" w:w="2880"/>
          </w:tcPr>
          <w:p>
            <w:r>
              <w:t>-</w:t>
            </w:r>
          </w:p>
        </w:tc>
      </w:tr>
      <w:tr>
        <w:tc>
          <w:tcPr>
            <w:tcW w:type="dxa" w:w="2880"/>
          </w:tcPr>
          <w:p>
            <w:r>
              <w:t>west：115.48</w:t>
            </w:r>
          </w:p>
        </w:tc>
        <w:tc>
          <w:tcPr>
            <w:tcW w:type="dxa" w:w="2880"/>
          </w:tcPr>
          <w:p>
            <w:r>
              <w:t>-</w:t>
            </w:r>
          </w:p>
        </w:tc>
        <w:tc>
          <w:tcPr>
            <w:tcW w:type="dxa" w:w="2880"/>
          </w:tcPr>
          <w:p>
            <w:r>
              <w:t>east：114.51</w:t>
            </w:r>
          </w:p>
        </w:tc>
      </w:tr>
      <w:tr>
        <w:tc>
          <w:tcPr>
            <w:tcW w:type="dxa" w:w="2880"/>
          </w:tcPr>
          <w:p>
            <w:r>
              <w:t>-</w:t>
            </w:r>
          </w:p>
        </w:tc>
        <w:tc>
          <w:tcPr>
            <w:tcW w:type="dxa" w:w="2880"/>
          </w:tcPr>
          <w:p>
            <w:r>
              <w:t>south：31.52</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YAN   Jun. Genesis of Cretaceous ore bearing granites in North Huaiyang belt, northern margin of Dabie orogenic belt. A Big Earth Data Platform for Three Poles, doi:10.1080/00206814.2017.1363005</w:t>
      </w:r>
      <w:r>
        <w:rPr>
          <w:sz w:val="22"/>
        </w:rPr>
        <w:t>2021</w:t>
      </w:r>
    </w:p>
    <w:p>
      <w:pPr>
        <w:ind w:left="432"/>
      </w:pPr>
      <w:r>
        <w:rPr>
          <w:sz w:val="22"/>
        </w:rPr>
        <w:t xml:space="preserve">References to articles: </w:t>
      </w:r>
    </w:p>
    <w:p>
      <w:pPr>
        <w:ind w:left="864"/>
      </w:pPr>
      <w:r>
        <w:t>Liu, X. ,  Yan, J. ,  Wang, A. ,  Li, Q. , &amp;  Xie, J. . (2017). Origin of the cretaceous ore-bearing granitoids in the beihuaiyang zone, northern margin of the dabie orogen, eastern china. International Geology Review, 1-26.</w:t>
        <w:br/>
        <w:br/>
      </w:r>
    </w:p>
    <w:p>
      <w:r>
        <w:rPr>
          <w:sz w:val="32"/>
        </w:rPr>
        <w:t>7、Supporting project information</w:t>
      </w:r>
    </w:p>
    <w:p>
      <w:pPr>
        <w:ind w:left="432"/>
      </w:pPr>
      <w:r>
        <w:rPr>
          <w:sz w:val="22"/>
        </w:rPr>
        <w:t>The deep process and resource effect of major geological events in Yanshan period</w:t>
        <w:br/>
      </w:r>
    </w:p>
    <w:p>
      <w:r>
        <w:rPr>
          <w:sz w:val="32"/>
        </w:rPr>
        <w:t>8、Data resource provider</w:t>
      </w:r>
    </w:p>
    <w:p>
      <w:pPr>
        <w:ind w:left="432"/>
      </w:pPr>
      <w:r>
        <w:rPr>
          <w:sz w:val="22"/>
        </w:rPr>
        <w:t xml:space="preserve">name: </w:t>
      </w:r>
      <w:r>
        <w:rPr>
          <w:sz w:val="22"/>
        </w:rPr>
        <w:t>YAN   Jun</w:t>
        <w:br/>
      </w:r>
      <w:r>
        <w:rPr>
          <w:sz w:val="22"/>
        </w:rPr>
        <w:t xml:space="preserve">unit: </w:t>
      </w:r>
      <w:r>
        <w:rPr>
          <w:sz w:val="22"/>
        </w:rPr>
        <w:br/>
      </w:r>
      <w:r>
        <w:rPr>
          <w:sz w:val="22"/>
        </w:rPr>
        <w:t xml:space="preserve">email: </w:t>
      </w:r>
      <w:r>
        <w:rPr>
          <w:sz w:val="22"/>
        </w:rPr>
        <w:t>junyan@hfut.edu.cn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