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Dataset for vegetation greenness and phenology during 2001-2020 in the Tibetan Plateau</w:t>
      </w:r>
    </w:p>
    <w:p>
      <w:r>
        <w:rPr>
          <w:sz w:val="32"/>
        </w:rPr>
        <w:t>1、Description</w:t>
      </w:r>
    </w:p>
    <w:p>
      <w:pPr>
        <w:ind w:firstLine="432"/>
      </w:pPr>
      <w:r>
        <w:rPr>
          <w:sz w:val="22"/>
        </w:rPr>
        <w:t>This dataset is the growing season NDVI and vegetation phenology dataset of the Tibetan Plateau during during the past 20 years (2001-2020). The data source is MODIS (MOD13A2, Collection 6) products, and the spatial resolution is 1km. The dataset includes: the average NDVI during the growing season (May-September), the start date of the growing season (SOS), the end date of the growing season (EOS) and the duration of the growing season (DOS) for each year from 2001 to 2020. Two methods were used to extract vegetation phenology: dynamic threshold approach and double logistic function method. The data format is TIFF and the projection is Sphere_ ARC_ INFO_ Lambert_ Azimuthal_ Equal_ Area.</w:t>
      </w:r>
    </w:p>
    <w:p>
      <w:r>
        <w:rPr>
          <w:sz w:val="32"/>
        </w:rPr>
        <w:t>2、Keywords</w:t>
      </w:r>
    </w:p>
    <w:p>
      <w:pPr>
        <w:ind w:left="432"/>
      </w:pPr>
      <w:r>
        <w:rPr>
          <w:sz w:val="22"/>
        </w:rPr>
        <w:t>Theme：</w:t>
      </w:r>
      <w:r>
        <w:rPr>
          <w:sz w:val="22"/>
        </w:rPr>
        <w:t>Vegetation</w:t>
      </w:r>
      <w:r>
        <w:t>,</w:t>
      </w:r>
      <w:r>
        <w:rPr>
          <w:sz w:val="22"/>
        </w:rPr>
        <w:t>MODIS</w:t>
      </w:r>
      <w:r>
        <w:t>,</w:t>
      </w:r>
      <w:r>
        <w:rPr>
          <w:sz w:val="22"/>
        </w:rPr>
        <w:t>Plant phenology</w:t>
      </w:r>
      <w:r>
        <w:t>,</w:t>
      </w:r>
      <w:r>
        <w:rPr>
          <w:sz w:val="22"/>
        </w:rPr>
        <w:t>Terrestrial Surface Remote Sensing</w:t>
      </w:r>
      <w:r>
        <w:t>,</w:t>
      </w:r>
      <w:r>
        <w:rPr>
          <w:sz w:val="22"/>
        </w:rPr>
        <w:t>Grassland</w:t>
        <w:br/>
      </w:r>
      <w:r>
        <w:rPr>
          <w:sz w:val="22"/>
        </w:rPr>
        <w:t>Discipline：</w:t>
      </w:r>
      <w:r>
        <w:rPr>
          <w:sz w:val="22"/>
        </w:rPr>
        <w:t>Terrestrial Surface</w:t>
        <w:br/>
      </w:r>
      <w:r>
        <w:rPr>
          <w:sz w:val="22"/>
        </w:rPr>
        <w:t>Places：</w:t>
      </w:r>
      <w:r>
        <w:rPr>
          <w:sz w:val="22"/>
        </w:rPr>
        <w:t>Tibetan Plateau</w:t>
        <w:br/>
      </w:r>
      <w:r>
        <w:rPr>
          <w:sz w:val="22"/>
        </w:rPr>
        <w:t>Time：</w:t>
      </w:r>
      <w:r>
        <w:rPr>
          <w:sz w:val="22"/>
        </w:rPr>
        <w:t>2001-2020</w:t>
      </w:r>
    </w:p>
    <w:p>
      <w:r>
        <w:rPr>
          <w:sz w:val="32"/>
        </w:rPr>
        <w:t>3、Data details</w:t>
      </w:r>
    </w:p>
    <w:p>
      <w:pPr>
        <w:ind w:left="432"/>
      </w:pPr>
      <w:r>
        <w:rPr>
          <w:sz w:val="22"/>
        </w:rPr>
        <w:t>1.Scale：None</w:t>
      </w:r>
    </w:p>
    <w:p>
      <w:pPr>
        <w:ind w:left="432"/>
      </w:pPr>
      <w:r>
        <w:rPr>
          <w:sz w:val="22"/>
        </w:rPr>
        <w:t>2.Projection：Lambert_Azimuthal_Equal_Area</w:t>
      </w:r>
    </w:p>
    <w:p>
      <w:pPr>
        <w:ind w:left="432"/>
      </w:pPr>
      <w:r>
        <w:rPr>
          <w:sz w:val="22"/>
        </w:rPr>
        <w:t>3.Filesize：550.0MB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west：73.0</w:t>
            </w:r>
          </w:p>
        </w:tc>
        <w:tc>
          <w:tcPr>
            <w:tcW w:type="dxa" w:w="2880"/>
          </w:tcPr>
          <w:p>
            <w:r>
              <w:t>-</w:t>
            </w:r>
          </w:p>
        </w:tc>
        <w:tc>
          <w:tcPr>
            <w:tcW w:type="dxa" w:w="2880"/>
          </w:tcPr>
          <w:p>
            <w:r>
              <w:t>east：104.0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2000-12-31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Taihua, YANG  Dawen. Dataset for vegetation greenness and phenology during 2001-2020 in the Tibetan Plateau. A Big Earth Data Platform for Three Poles, doi:10.11888/Terre.tpdc.272838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YANG  Dawen</w:t>
        <w:br/>
      </w:r>
      <w:r>
        <w:rPr>
          <w:sz w:val="22"/>
        </w:rPr>
        <w:t xml:space="preserve">unit: </w:t>
      </w:r>
      <w:r>
        <w:rPr>
          <w:sz w:val="22"/>
        </w:rPr>
        <w:br/>
      </w:r>
      <w:r>
        <w:rPr>
          <w:sz w:val="22"/>
        </w:rPr>
        <w:t xml:space="preserve">email: </w:t>
      </w:r>
      <w:r>
        <w:rPr>
          <w:sz w:val="22"/>
        </w:rPr>
        <w:t>yangdw@tsinghua.edu.cn</w:t>
        <w:br/>
        <w:br/>
      </w:r>
      <w:r>
        <w:rPr>
          <w:sz w:val="22"/>
        </w:rPr>
        <w:t xml:space="preserve">name: </w:t>
      </w:r>
      <w:r>
        <w:rPr>
          <w:sz w:val="22"/>
        </w:rPr>
        <w:t>WANG   Taihua</w:t>
        <w:br/>
      </w:r>
      <w:r>
        <w:rPr>
          <w:sz w:val="22"/>
        </w:rPr>
        <w:t xml:space="preserve">unit: </w:t>
      </w:r>
      <w:r>
        <w:rPr>
          <w:sz w:val="22"/>
        </w:rPr>
        <w:br/>
      </w:r>
      <w:r>
        <w:rPr>
          <w:sz w:val="22"/>
        </w:rPr>
        <w:t xml:space="preserve">email: </w:t>
      </w:r>
      <w:r>
        <w:rPr>
          <w:sz w:val="22"/>
        </w:rPr>
        <w:t>cliff.taihua@gmail.com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