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soil microbe in grassland of Qinghai Tibet Plateau (2017)</w:t>
      </w:r>
    </w:p>
    <w:p>
      <w:r>
        <w:rPr>
          <w:sz w:val="32"/>
        </w:rPr>
        <w:t>1、Description</w:t>
      </w:r>
    </w:p>
    <w:p>
      <w:pPr>
        <w:ind w:firstLine="432"/>
      </w:pPr>
      <w:r>
        <w:rPr>
          <w:sz w:val="22"/>
        </w:rPr>
        <w:t>Data on soil bacterial diversity of grassland in Qinghai Tibet Plateau. The samples were collected from July to August 2017, including 120 samples of alpine meadow, typical grassland and desert grassland. The soil surface samples were collected and stored in ice bags, and then transported back to the ecological laboratory of the Beijing Qinghai Tibet Plateau Research Institute. The soil DNA was extracted by MO BIO PowerSoil DNA kit. The 16S rRNA gene fragment amplification primers were 515F (5 '- GTGCCAAGCCGGTAA-3') and 806R (5 ´ GGACTACNVGGGTWTCTAAT-3 ´). The amplified fragments were sequenced by Illumina Miseq PE250. The original data is analyzed by Qiime software, and the sequence classification is based on the Silva128 database. Sequences with a similarity of more than 97% are clustered into an operation classification unit (OTU). This data systematically compares the bacterial diversity of soil microorganisms in the Qinghai Tibet Plateau transect, which is of great significance to the study of the distribution of microorganisms in the Qinghai Tibet Plateau.</w:t>
      </w:r>
    </w:p>
    <w:p>
      <w:r>
        <w:rPr>
          <w:sz w:val="32"/>
        </w:rPr>
        <w:t>2、Keywords</w:t>
      </w:r>
    </w:p>
    <w:p>
      <w:pPr>
        <w:ind w:left="432"/>
      </w:pPr>
      <w:r>
        <w:rPr>
          <w:sz w:val="22"/>
        </w:rPr>
        <w:t>Theme：</w:t>
      </w:r>
      <w:r>
        <w:rPr>
          <w:sz w:val="22"/>
        </w:rPr>
        <w:t>Biological Resources</w:t>
      </w:r>
      <w:r>
        <w:t>,</w:t>
      </w:r>
      <w:r>
        <w:rPr>
          <w:sz w:val="22"/>
        </w:rPr>
        <w:t>Grassland ecosystem</w:t>
      </w:r>
      <w:r>
        <w:t>,</w:t>
      </w:r>
      <w:r>
        <w:rPr>
          <w:sz w:val="22"/>
        </w:rPr>
        <w:t>Diversity and distribution</w:t>
      </w:r>
      <w:r>
        <w:t>,</w:t>
      </w:r>
      <w:r>
        <w:rPr>
          <w:sz w:val="22"/>
        </w:rPr>
        <w:t>Grassland</w:t>
        <w:br/>
      </w:r>
      <w:r>
        <w:rPr>
          <w:sz w:val="22"/>
        </w:rPr>
        <w:t>Discipline：</w:t>
      </w:r>
      <w:r>
        <w:rPr>
          <w:sz w:val="22"/>
        </w:rPr>
        <w:t>Terrestrial Surface</w:t>
      </w:r>
      <w:r>
        <w:t>,</w:t>
      </w:r>
      <w:r>
        <w:rPr>
          <w:sz w:val="22"/>
        </w:rPr>
        <w:t>Human-nature Relationship</w:t>
        <w:br/>
      </w:r>
      <w:r>
        <w:rPr>
          <w:sz w:val="22"/>
        </w:rPr>
        <w:t>Places：</w:t>
      </w:r>
      <w:r>
        <w:rPr>
          <w:sz w:val="22"/>
        </w:rPr>
        <w:t>Tibetan Plateau</w:t>
        <w:br/>
      </w:r>
      <w:r>
        <w:rPr>
          <w:sz w:val="22"/>
        </w:rPr>
        <w:t>Time：</w:t>
      </w:r>
      <w:r>
        <w:rPr>
          <w:sz w:val="22"/>
        </w:rPr>
        <w:t>2017</w:t>
      </w:r>
    </w:p>
    <w:p>
      <w:r>
        <w:rPr>
          <w:sz w:val="32"/>
        </w:rPr>
        <w:t>3、Data details</w:t>
      </w:r>
    </w:p>
    <w:p>
      <w:pPr>
        <w:ind w:left="432"/>
      </w:pPr>
      <w:r>
        <w:rPr>
          <w:sz w:val="22"/>
        </w:rPr>
        <w:t>1.Scale：None</w:t>
      </w:r>
    </w:p>
    <w:p>
      <w:pPr>
        <w:ind w:left="432"/>
      </w:pPr>
      <w:r>
        <w:rPr>
          <w:sz w:val="22"/>
        </w:rPr>
        <w:t>2.Projection：</w:t>
      </w:r>
    </w:p>
    <w:p>
      <w:pPr>
        <w:ind w:left="432"/>
      </w:pPr>
      <w:r>
        <w:rPr>
          <w:sz w:val="22"/>
        </w:rPr>
        <w:t>3.Filesize：1854.0MB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north：34.0</w:t>
            </w:r>
          </w:p>
        </w:tc>
        <w:tc>
          <w:tcPr>
            <w:tcW w:type="dxa" w:w="2880"/>
          </w:tcPr>
          <w:p>
            <w:r>
              <w:t>-</w:t>
            </w:r>
          </w:p>
        </w:tc>
      </w:tr>
      <w:tr>
        <w:tc>
          <w:tcPr>
            <w:tcW w:type="dxa" w:w="2880"/>
          </w:tcPr>
          <w:p>
            <w:r>
              <w:t>west：79.0</w:t>
            </w:r>
          </w:p>
        </w:tc>
        <w:tc>
          <w:tcPr>
            <w:tcW w:type="dxa" w:w="2880"/>
          </w:tcPr>
          <w:p>
            <w:r>
              <w:t>-</w:t>
            </w:r>
          </w:p>
        </w:tc>
        <w:tc>
          <w:tcPr>
            <w:tcW w:type="dxa" w:w="2880"/>
          </w:tcPr>
          <w:p>
            <w:r>
              <w:t>east：93.0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2017-06-30 16:00:00+00:00</w:t>
      </w:r>
      <w:r>
        <w:rPr>
          <w:sz w:val="22"/>
        </w:rPr>
        <w:t>--</w:t>
      </w:r>
      <w:r>
        <w:rPr>
          <w:sz w:val="22"/>
        </w:rPr>
        <w:t>2017-08-15 03:59:59+00:00</w:t>
      </w:r>
    </w:p>
    <w:p>
      <w:r>
        <w:rPr>
          <w:sz w:val="32"/>
        </w:rPr>
        <w:t>6、Reference method</w:t>
      </w:r>
    </w:p>
    <w:p>
      <w:pPr>
        <w:ind w:left="432"/>
      </w:pPr>
      <w:r>
        <w:rPr>
          <w:sz w:val="22"/>
        </w:rPr>
        <w:t xml:space="preserve">References to data: </w:t>
      </w:r>
    </w:p>
    <w:p>
      <w:pPr>
        <w:ind w:left="432" w:firstLine="432"/>
      </w:pPr>
      <w:r>
        <w:t>KONG   Weidong. Data set of soil microbe in grassland of Qinghai Tibet Plateau (2017). A Big Earth Data Platform for Three Poles, doi:10.11888/HumanNat.tpdc.272789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KONG   Weidong</w:t>
        <w:br/>
      </w:r>
      <w:r>
        <w:rPr>
          <w:sz w:val="22"/>
        </w:rPr>
        <w:t xml:space="preserve">unit: </w:t>
      </w:r>
      <w:r>
        <w:rPr>
          <w:sz w:val="22"/>
        </w:rPr>
        <w:br/>
      </w:r>
      <w:r>
        <w:rPr>
          <w:sz w:val="22"/>
        </w:rPr>
        <w:t xml:space="preserve">email: </w:t>
      </w:r>
      <w:r>
        <w:rPr>
          <w:sz w:val="22"/>
        </w:rPr>
        <w:t>wdkong@itpcas.ac.cn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