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Soil moisture data of a farmland and its side during the period of irrigations in Yingke irrigation district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According to the characteristics of the selected field and its surrounding area, a trime tube is arranged in the corn field, and 5 trime tubes are arranged in a direction perpendicular to the field path. When monitoring soil moisture content in the TDR vertical direction, the unit is every 10cm. Monitor down. Location: N 38 ° 52′27.6 ″ E 100 ° 21′14.0 ″</w:t>
        <w:br/>
        <w:t>The submitted data includes the water content of the farmland and its surrounding soil (TDR monitoring) after three irrigations in a selected farmland in Yingke Irrigation District, encrypted monitoring after irrigation, one group every 3 hours within 24 hours, and 3 groups per day for the next 5 days. -10 days are two groups per day, and 10-15 days are one group per day.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Agricultural Resources</w:t>
      </w:r>
      <w:r>
        <w:t>,</w:t>
      </w:r>
      <w:r>
        <w:rPr>
          <w:sz w:val="22"/>
        </w:rPr>
        <w:t>Soil water content</w:t>
      </w:r>
      <w:r>
        <w:t>,</w:t>
      </w:r>
      <w:r>
        <w:rPr>
          <w:sz w:val="22"/>
        </w:rPr>
        <w:t>Soil horizons/profile</w:t>
      </w:r>
      <w:r>
        <w:t>,</w:t>
      </w:r>
      <w:r>
        <w:rPr>
          <w:sz w:val="22"/>
        </w:rPr>
        <w:t>Farmland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Yingke irrigation district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north：38.523337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west：100.212836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east：100.21948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south：38.521888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2012-07-07 19:25:00+00:00</w:t>
      </w:r>
      <w:r>
        <w:rPr>
          <w:sz w:val="22"/>
        </w:rPr>
        <w:t>--</w:t>
      </w:r>
      <w:r>
        <w:rPr>
          <w:sz w:val="22"/>
        </w:rPr>
        <w:t>2012-09-15 19:25:00+00:00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JIANG  Yao, HUANG  Guanhua. Soil moisture data of a farmland and its side during the period of irrigations in Yingke irrigation district (2012). A Big Earth Data Platform for Three Poles, doi:10.3972/heihe.036.2014.db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JIANG  Yao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jiangyao313@126.com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HUANG  Guanhua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guanhua@cau.edu.cn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