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Stratigraphic column of Devonian and Carboniferous near Nuoma Village, Changdu, Xizang</w:t>
      </w:r>
    </w:p>
    <w:p>
      <w:r>
        <w:rPr>
          <w:sz w:val="32"/>
        </w:rPr>
        <w:t>1、Description</w:t>
      </w:r>
    </w:p>
    <w:p>
      <w:pPr>
        <w:ind w:firstLine="432"/>
      </w:pPr>
      <w:r>
        <w:rPr>
          <w:sz w:val="22"/>
        </w:rPr>
        <w:t>The Late Paleozoic carbonate strata are well developed from Lewuqi County to Jiangda County in the Changdu area, eastern Xizang. The previous biostratigraphic studies based on macro-fossils (e.g. brachiopod and coral) are not sufficient for high resolution correlation.  The seemingly continuous strata at Tuoba and Wuqingna have been divided as Zhuogedong Formation (or Qiangge Formation) of Late Devonian and Wuqingna Formation of Early Carboniferous mainly by lithology. We made detailed sampling for conodont, sedimentary and geochemical research at the outcrops between Tuoba and Wuqingna near Nuoma Village which according to the unpublished data belong to the Devonian-Carboniferous boundary interval. This study is significant for high resolution correlation of Late Devonian and Early Carboniferous in this region and the global stratotype study. The dataset only includes the stratigraphic column and photo of the section. The bio-chronological information will be added in the future.</w:t>
      </w:r>
    </w:p>
    <w:p>
      <w:r>
        <w:rPr>
          <w:sz w:val="32"/>
        </w:rPr>
        <w:t>2、Keywords</w:t>
      </w:r>
    </w:p>
    <w:p>
      <w:pPr>
        <w:ind w:left="432"/>
      </w:pPr>
      <w:r>
        <w:rPr>
          <w:sz w:val="22"/>
        </w:rPr>
        <w:t>Theme：</w:t>
      </w:r>
      <w:r>
        <w:rPr>
          <w:sz w:val="22"/>
        </w:rPr>
        <w:t>Paleontology</w:t>
      </w:r>
      <w:r>
        <w:t>,</w:t>
      </w:r>
      <w:r>
        <w:rPr>
          <w:sz w:val="22"/>
        </w:rPr>
        <w:t>Carboniferous</w:t>
      </w:r>
      <w:r>
        <w:t>,</w:t>
      </w:r>
      <w:r>
        <w:rPr>
          <w:sz w:val="22"/>
        </w:rPr>
        <w:t>Formation</w:t>
      </w:r>
      <w:r>
        <w:t>,</w:t>
      </w:r>
      <w:r>
        <w:rPr>
          <w:sz w:val="22"/>
        </w:rPr>
        <w:t>conodonts</w:t>
      </w:r>
      <w:r>
        <w:t>,</w:t>
      </w:r>
      <w:r>
        <w:rPr>
          <w:sz w:val="22"/>
        </w:rPr>
        <w:t>Devonian</w:t>
        <w:br/>
      </w:r>
      <w:r>
        <w:rPr>
          <w:sz w:val="22"/>
        </w:rPr>
        <w:t>Discipline：</w:t>
      </w:r>
      <w:r>
        <w:rPr>
          <w:sz w:val="22"/>
        </w:rPr>
        <w:t>Solid earth</w:t>
        <w:br/>
      </w:r>
      <w:r>
        <w:rPr>
          <w:sz w:val="22"/>
        </w:rPr>
        <w:t>Places：</w:t>
      </w:r>
      <w:r>
        <w:rPr>
          <w:sz w:val="22"/>
        </w:rPr>
        <w:t>Chamdo</w:t>
      </w:r>
      <w:r>
        <w:rPr>
          <w:sz w:val="22"/>
        </w:rPr>
        <w:t>Changdu</w:t>
      </w:r>
      <w:r>
        <w:t xml:space="preserve">, </w:t>
        <w:br/>
      </w:r>
      <w:r>
        <w:rPr>
          <w:sz w:val="22"/>
        </w:rPr>
        <w:t>Time：</w:t>
      </w:r>
      <w:r>
        <w:rPr>
          <w:sz w:val="22"/>
        </w:rPr>
        <w:t>Carboniferous</w:t>
      </w:r>
      <w:r>
        <w:t xml:space="preserve">, </w:t>
      </w:r>
      <w:r>
        <w:rPr>
          <w:sz w:val="22"/>
        </w:rPr>
        <w:t>Devonian</w:t>
      </w:r>
    </w:p>
    <w:p>
      <w:r>
        <w:rPr>
          <w:sz w:val="32"/>
        </w:rPr>
        <w:t>3、Data details</w:t>
      </w:r>
    </w:p>
    <w:p>
      <w:pPr>
        <w:ind w:left="432"/>
      </w:pPr>
      <w:r>
        <w:rPr>
          <w:sz w:val="22"/>
        </w:rPr>
        <w:t>1.Scale：None</w:t>
      </w:r>
    </w:p>
    <w:p>
      <w:pPr>
        <w:ind w:left="432"/>
      </w:pPr>
      <w:r>
        <w:rPr>
          <w:sz w:val="22"/>
        </w:rPr>
        <w:t>2.Projection：</w:t>
      </w:r>
    </w:p>
    <w:p>
      <w:pPr>
        <w:ind w:left="432"/>
      </w:pPr>
      <w:r>
        <w:rPr>
          <w:sz w:val="22"/>
        </w:rPr>
        <w:t>3.Filesize：1.44MB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north：31.46</w:t>
            </w:r>
          </w:p>
        </w:tc>
        <w:tc>
          <w:tcPr>
            <w:tcW w:type="dxa" w:w="2880"/>
          </w:tcPr>
          <w:p>
            <w:r>
              <w:t>-</w:t>
            </w:r>
          </w:p>
        </w:tc>
      </w:tr>
      <w:tr>
        <w:tc>
          <w:tcPr>
            <w:tcW w:type="dxa" w:w="2880"/>
          </w:tcPr>
          <w:p>
            <w:r>
              <w:t>west：97.83</w:t>
            </w:r>
          </w:p>
        </w:tc>
        <w:tc>
          <w:tcPr>
            <w:tcW w:type="dxa" w:w="2880"/>
          </w:tcPr>
          <w:p>
            <w:r>
              <w:t>-</w:t>
            </w:r>
          </w:p>
        </w:tc>
        <w:tc>
          <w:tcPr>
            <w:tcW w:type="dxa" w:w="2880"/>
          </w:tcPr>
          <w:p>
            <w:r>
              <w:t>east：97.84</w:t>
            </w:r>
          </w:p>
        </w:tc>
      </w:tr>
      <w:tr>
        <w:tc>
          <w:tcPr>
            <w:tcW w:type="dxa" w:w="2880"/>
          </w:tcPr>
          <w:p>
            <w:r>
              <w:t>-</w:t>
            </w:r>
          </w:p>
        </w:tc>
        <w:tc>
          <w:tcPr>
            <w:tcW w:type="dxa" w:w="2880"/>
          </w:tcPr>
          <w:p>
            <w:r>
              <w:t>south：31.45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Qiulai . Stratigraphic column of Devonian and Carboniferous near Nuoma Village, Changdu, Xizang. A Big Earth Data Platform for Three Poles, doi:10.11888/SolidEar.tpdc.271999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WANG   Qiulai </w:t>
        <w:br/>
      </w:r>
      <w:r>
        <w:rPr>
          <w:sz w:val="22"/>
        </w:rPr>
        <w:t xml:space="preserve">unit: </w:t>
      </w:r>
      <w:r>
        <w:rPr>
          <w:sz w:val="22"/>
        </w:rPr>
        <w:t>Nanjing Institute of Geology and Palaeontology, Chinese Academy of Sciences</w:t>
        <w:br/>
      </w:r>
      <w:r>
        <w:rPr>
          <w:sz w:val="22"/>
        </w:rPr>
        <w:t xml:space="preserve">email: </w:t>
      </w:r>
      <w:r>
        <w:rPr>
          <w:sz w:val="22"/>
        </w:rPr>
        <w:t>qlwang@nigpas.ac.cn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