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assessment results of national control surface water monitoring section of Yangtze River, Yellow River and Huangshui River (2010-2012)</w:t>
      </w:r>
    </w:p>
    <w:p>
      <w:r>
        <w:rPr>
          <w:sz w:val="32"/>
        </w:rPr>
        <w:t>1、Description</w:t>
      </w:r>
    </w:p>
    <w:p>
      <w:pPr>
        <w:ind w:firstLine="432"/>
      </w:pPr>
      <w:r>
        <w:rPr>
          <w:sz w:val="22"/>
        </w:rPr>
        <w:t>The data set records the water quality evaluation results of the monitoring sections of the Yangtze River, Yellow River and Huangshui (2010-2012). The data is collected from Yushu ecological environment bureau. The data set contains 18 files, which are: water quality assessment of national control section of Yangtze River in April 2010, water quality assessment of national control section of Yangtze River in May 2010, water quality assessment of national control section of Yangtze River in September 2010, water quality assessment of national control section of Yangtze River in October 2010, etc. the data table structure is the same.</w:t>
        <w:br/>
        <w:t>There are seven fields in each data table</w:t>
        <w:br/>
        <w:t>Field 1: monitoring section</w:t>
        <w:br/>
        <w:t>Field 2: classification of water environment functional areas</w:t>
        <w:br/>
        <w:t>Field 3: water quality category</w:t>
        <w:br/>
        <w:t>Field 4: main pollution indicators</w:t>
        <w:br/>
        <w:t>Field 5: water quality status</w:t>
        <w:br/>
        <w:t>Field 6: water quality last month</w:t>
        <w:br/>
        <w:t>Field 7: water quality in the same period of last year</w:t>
      </w:r>
    </w:p>
    <w:p>
      <w:r>
        <w:rPr>
          <w:sz w:val="32"/>
        </w:rPr>
        <w:t>2、Keywords</w:t>
      </w:r>
    </w:p>
    <w:p>
      <w:pPr>
        <w:ind w:left="432"/>
      </w:pPr>
      <w:r>
        <w:rPr>
          <w:sz w:val="22"/>
        </w:rPr>
        <w:t>Theme：</w:t>
      </w:r>
      <w:r>
        <w:rPr>
          <w:sz w:val="22"/>
        </w:rPr>
        <w:t>Water Quality/Water Chemistry</w:t>
        <w:br/>
      </w:r>
      <w:r>
        <w:rPr>
          <w:sz w:val="22"/>
        </w:rPr>
        <w:t>Discipline：</w:t>
      </w:r>
      <w:r>
        <w:rPr>
          <w:sz w:val="22"/>
        </w:rPr>
        <w:t>Terrestrial Surface</w:t>
        <w:br/>
      </w:r>
      <w:r>
        <w:rPr>
          <w:sz w:val="22"/>
        </w:rPr>
        <w:t>Places：</w:t>
      </w:r>
      <w:r>
        <w:rPr>
          <w:sz w:val="22"/>
        </w:rPr>
        <w:t>Qinghai</w:t>
        <w:br/>
      </w:r>
      <w:r>
        <w:rPr>
          <w:sz w:val="22"/>
        </w:rPr>
        <w:t>Time：</w:t>
      </w:r>
      <w:r>
        <w:rPr>
          <w:sz w:val="22"/>
        </w:rPr>
        <w:t>2010-2012</w:t>
      </w:r>
    </w:p>
    <w:p>
      <w:r>
        <w:rPr>
          <w:sz w:val="32"/>
        </w:rPr>
        <w:t>3、Data details</w:t>
      </w:r>
    </w:p>
    <w:p>
      <w:pPr>
        <w:ind w:left="432"/>
      </w:pPr>
      <w:r>
        <w:rPr>
          <w:sz w:val="22"/>
        </w:rPr>
        <w:t>1.Scale：None</w:t>
      </w:r>
    </w:p>
    <w:p>
      <w:pPr>
        <w:ind w:left="432"/>
      </w:pPr>
      <w:r>
        <w:rPr>
          <w:sz w:val="22"/>
        </w:rPr>
        <w:t>2.Projection：</w:t>
      </w:r>
    </w:p>
    <w:p>
      <w:pPr>
        <w:ind w:left="432"/>
      </w:pPr>
      <w:r>
        <w:rPr>
          <w:sz w:val="22"/>
        </w:rPr>
        <w:t>3.Filesize：0.19MB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2009-12-31 16:00:00+00:00</w:t>
      </w:r>
      <w:r>
        <w:rPr>
          <w:sz w:val="22"/>
        </w:rPr>
        <w:t>--</w:t>
      </w:r>
      <w:r>
        <w:rPr>
          <w:sz w:val="22"/>
        </w:rPr>
        <w:t>2012-12-30 16:00:00+00:00</w:t>
      </w:r>
    </w:p>
    <w:p>
      <w:r>
        <w:rPr>
          <w:sz w:val="32"/>
        </w:rPr>
        <w:t>6、Reference method</w:t>
      </w:r>
    </w:p>
    <w:p>
      <w:pPr>
        <w:ind w:left="432"/>
      </w:pPr>
      <w:r>
        <w:rPr>
          <w:sz w:val="22"/>
        </w:rPr>
        <w:t xml:space="preserve">References to data: </w:t>
      </w:r>
    </w:p>
    <w:p>
      <w:pPr>
        <w:ind w:left="432" w:firstLine="432"/>
      </w:pPr>
      <w:r>
        <w:t xml:space="preserve">Water quality assessment results of national control surface water monitoring section of Yangtze River, Yellow River and Huangshui River (2010-2012).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Ecological Environment Bureau of Yushu Prefecture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