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Inventory dataset of glacial lakes in Himachal Pradesh, India (2004)</w:t>
      </w:r>
    </w:p>
    <w:p>
      <w:r>
        <w:rPr>
          <w:sz w:val="32"/>
        </w:rPr>
        <w:t>1、Description</w:t>
      </w:r>
    </w:p>
    <w:p>
      <w:pPr>
        <w:ind w:firstLine="432"/>
      </w:pPr>
      <w:r>
        <w:rPr>
          <w:sz w:val="22"/>
        </w:rPr>
        <w:t>This glacial lake inventory receives joint support from the International Centre for Integrated Mountain Development (ICIMOD) and United Nations Environment Programme/Regional Resource Centre, Asia and the Pacific (UNEP/RRC-AP).</w:t>
        <w:br/>
        <w:t>5.</w:t>
        <w:tab/>
        <w:t>This glacial lake inventory referred to Landsat 4/5 (MSS and TM), SPOT(XS), IRS-1C/1D(LISS-III) and other remote sensing data. It reflects the current situation of glacial lakes with areas larger than 0.01 km2 in 2004.</w:t>
        <w:br/>
        <w:t>6.</w:t>
        <w:tab/>
        <w:t>Glacial Lake Inventory Coverage: Yamuna basin, Ravi basin, Chenab basin, Satluj River Basin and others.</w:t>
        <w:br/>
        <w:t>7.</w:t>
        <w:tab/>
        <w:t>The Glacial Lake Inventory includes glacial lake inventory, glacial lake type, glacial lake width, glacial lake orientation, glacial lake length from the glacier and other attributes.</w:t>
        <w:br/>
        <w:t>8.</w:t>
        <w:tab/>
        <w:t xml:space="preserve">Projection parameter: </w:t>
        <w:br/>
        <w:t>Projection: Albers Equal Area Conic</w:t>
        <w:br/>
        <w:t>Ellipsoid: WGS 84</w:t>
        <w:br/>
        <w:t>Datum: WGS 1984</w:t>
        <w:br/>
        <w:t>False easting: 0.0000000</w:t>
        <w:br/>
        <w:t>False northing: 0.0000000</w:t>
        <w:br/>
        <w:t>Central meridian: 82° 30’E</w:t>
        <w:br/>
        <w:t>Central parallel: 0° 0’ N</w:t>
        <w:br/>
        <w:t>Latitude of first parallel: 20° N</w:t>
        <w:br/>
        <w:t>Latitude of second parallel: 35° N</w:t>
        <w:br/>
        <w:t>For a detailed data description, please refer to the data file and report.</w:t>
      </w:r>
    </w:p>
    <w:p>
      <w:r>
        <w:rPr>
          <w:sz w:val="32"/>
        </w:rPr>
        <w:t>2、Keywords</w:t>
      </w:r>
    </w:p>
    <w:p>
      <w:pPr>
        <w:ind w:left="432"/>
      </w:pPr>
      <w:r>
        <w:rPr>
          <w:sz w:val="22"/>
        </w:rPr>
        <w:t>Theme：</w:t>
      </w:r>
      <w:r>
        <w:rPr>
          <w:sz w:val="22"/>
        </w:rPr>
        <w:t>Lake ice</w:t>
      </w:r>
      <w:r>
        <w:t>,</w:t>
      </w:r>
      <w:r>
        <w:rPr>
          <w:sz w:val="22"/>
        </w:rPr>
        <w:t>Ice lake inventory</w:t>
      </w:r>
      <w:r>
        <w:t>,</w:t>
      </w:r>
      <w:r>
        <w:rPr>
          <w:sz w:val="22"/>
        </w:rPr>
        <w:t>Lake ice</w:t>
      </w:r>
      <w:r>
        <w:t>,</w:t>
      </w:r>
      <w:r>
        <w:rPr>
          <w:sz w:val="22"/>
        </w:rPr>
        <w:t>Glacier(Ice Sheet)</w:t>
        <w:br/>
      </w:r>
      <w:r>
        <w:rPr>
          <w:sz w:val="22"/>
        </w:rPr>
        <w:t>Discipline：</w:t>
      </w:r>
      <w:r>
        <w:rPr>
          <w:sz w:val="22"/>
        </w:rPr>
        <w:t>Cryosphere</w:t>
        <w:br/>
      </w:r>
      <w:r>
        <w:rPr>
          <w:sz w:val="22"/>
        </w:rPr>
        <w:t>Places：</w:t>
      </w:r>
      <w:r>
        <w:rPr>
          <w:sz w:val="22"/>
        </w:rPr>
        <w:t>Indian area</w:t>
        <w:br/>
      </w:r>
      <w:r>
        <w:rPr>
          <w:sz w:val="22"/>
        </w:rPr>
        <w:t>Time：</w:t>
      </w:r>
      <w:r>
        <w:rPr>
          <w:sz w:val="22"/>
        </w:rPr>
        <w:t>2004</w:t>
      </w:r>
    </w:p>
    <w:p>
      <w:r>
        <w:rPr>
          <w:sz w:val="32"/>
        </w:rPr>
        <w:t>3、Data details</w:t>
      </w:r>
    </w:p>
    <w:p>
      <w:pPr>
        <w:ind w:left="432"/>
      </w:pPr>
      <w:r>
        <w:rPr>
          <w:sz w:val="22"/>
        </w:rPr>
        <w:t>1.Scale：50000</w:t>
      </w:r>
    </w:p>
    <w:p>
      <w:pPr>
        <w:ind w:left="432"/>
      </w:pPr>
      <w:r>
        <w:rPr>
          <w:sz w:val="22"/>
        </w:rPr>
        <w:t>2.Projection：albers</w:t>
      </w:r>
    </w:p>
    <w:p>
      <w:pPr>
        <w:ind w:left="432"/>
      </w:pPr>
      <w:r>
        <w:rPr>
          <w:sz w:val="22"/>
        </w:rPr>
        <w:t>3.Filesize：28.0MB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north：33.3</w:t>
            </w:r>
          </w:p>
        </w:tc>
        <w:tc>
          <w:tcPr>
            <w:tcW w:type="dxa" w:w="2880"/>
          </w:tcPr>
          <w:p>
            <w:r>
              <w:t>-</w:t>
            </w:r>
          </w:p>
        </w:tc>
      </w:tr>
      <w:tr>
        <w:tc>
          <w:tcPr>
            <w:tcW w:type="dxa" w:w="2880"/>
          </w:tcPr>
          <w:p>
            <w:r>
              <w:t>west：76.0</w:t>
            </w:r>
          </w:p>
        </w:tc>
        <w:tc>
          <w:tcPr>
            <w:tcW w:type="dxa" w:w="2880"/>
          </w:tcPr>
          <w:p>
            <w:r>
              <w:t>-</w:t>
            </w:r>
          </w:p>
        </w:tc>
        <w:tc>
          <w:tcPr>
            <w:tcW w:type="dxa" w:w="2880"/>
          </w:tcPr>
          <w:p>
            <w:r>
              <w:t>east：79.0</w:t>
            </w:r>
          </w:p>
        </w:tc>
      </w:tr>
      <w:tr>
        <w:tc>
          <w:tcPr>
            <w:tcW w:type="dxa" w:w="2880"/>
          </w:tcPr>
          <w:p>
            <w:r>
              <w:t>-</w:t>
            </w:r>
          </w:p>
        </w:tc>
        <w:tc>
          <w:tcPr>
            <w:tcW w:type="dxa" w:w="2880"/>
          </w:tcPr>
          <w:p>
            <w:r>
              <w:t>south：30.5</w:t>
            </w:r>
          </w:p>
        </w:tc>
        <w:tc>
          <w:tcPr>
            <w:tcW w:type="dxa" w:w="2880"/>
          </w:tcPr>
          <w:p>
            <w:r>
              <w:t>-</w:t>
            </w:r>
          </w:p>
        </w:tc>
      </w:tr>
    </w:tbl>
    <w:p>
      <w:r>
        <w:rPr>
          <w:sz w:val="32"/>
        </w:rPr>
        <w:t>5、Time frame:</w:t>
      </w:r>
      <w:r>
        <w:rPr>
          <w:sz w:val="22"/>
        </w:rPr>
        <w:t>2004-01-14 16:00:00+00:00</w:t>
      </w:r>
      <w:r>
        <w:rPr>
          <w:sz w:val="22"/>
        </w:rPr>
        <w:t>--</w:t>
      </w:r>
      <w:r>
        <w:rPr>
          <w:sz w:val="22"/>
        </w:rPr>
        <w:t>2005-01-13 16:00:00+00:00</w:t>
      </w:r>
    </w:p>
    <w:p>
      <w:r>
        <w:rPr>
          <w:sz w:val="32"/>
        </w:rPr>
        <w:t>6、Reference method</w:t>
      </w:r>
    </w:p>
    <w:p>
      <w:pPr>
        <w:ind w:left="432"/>
      </w:pPr>
      <w:r>
        <w:rPr>
          <w:sz w:val="22"/>
        </w:rPr>
        <w:t xml:space="preserve">References to data: </w:t>
      </w:r>
    </w:p>
    <w:p>
      <w:pPr>
        <w:ind w:left="432" w:firstLine="432"/>
      </w:pPr>
      <w:r>
        <w:t xml:space="preserve">International Centre for Integrated Mountain Development (ICIMOD). Inventory dataset of glacial lakes in Himachal Pradesh, India (2004). A Big Earth Data Platform for Three Poles, </w:t>
      </w:r>
      <w:r>
        <w:rPr>
          <w:sz w:val="22"/>
        </w:rPr>
        <w:t>2011</w:t>
      </w:r>
    </w:p>
    <w:p>
      <w:pPr>
        <w:ind w:left="432"/>
      </w:pPr>
      <w:r>
        <w:rPr>
          <w:sz w:val="22"/>
        </w:rPr>
        <w:t xml:space="preserve">References to articles: </w:t>
      </w:r>
    </w:p>
    <w:p>
      <w:pPr>
        <w:ind w:left="864"/>
      </w:pPr>
      <w:r>
        <w:t>Pradeep Kumar Mool,Samjwal Ratna Bajracharya. (2004). Inventory of Glaciers and Glacial Lakes and the Identification of Potential Glacial Lake Outburst Floods (GLOFs) Affected by Global Warming in the Mountains of Himalayan Region,ICIMOD.</w:t>
        <w:br/>
        <w:br/>
      </w:r>
    </w:p>
    <w:p>
      <w:r>
        <w:rPr>
          <w:sz w:val="32"/>
        </w:rPr>
        <w:t>7、Supporting project information</w:t>
      </w:r>
    </w:p>
    <w:p>
      <w:r>
        <w:rPr>
          <w:sz w:val="32"/>
        </w:rPr>
        <w:t>8、Data resource provider</w:t>
      </w:r>
    </w:p>
    <w:p>
      <w:pPr>
        <w:ind w:left="432"/>
      </w:pPr>
      <w:r>
        <w:rPr>
          <w:sz w:val="22"/>
        </w:rPr>
        <w:t xml:space="preserve">name: </w:t>
      </w:r>
      <w:r>
        <w:rPr>
          <w:sz w:val="22"/>
        </w:rPr>
        <w:t>International Centre for Integrated Mountain Development (ICIMOD)</w:t>
        <w:br/>
      </w:r>
      <w:r>
        <w:rPr>
          <w:sz w:val="22"/>
        </w:rPr>
        <w:t xml:space="preserve">unit: </w:t>
      </w:r>
      <w:r>
        <w:rPr>
          <w:sz w:val="22"/>
        </w:rPr>
        <w:t>International Centre for Integrated Mountain Development (ICIMOD)</w:t>
        <w:br/>
      </w:r>
      <w:r>
        <w:rPr>
          <w:sz w:val="22"/>
        </w:rPr>
        <w:t xml:space="preserve">email: </w:t>
      </w:r>
      <w:r>
        <w:rPr>
          <w:sz w:val="22"/>
        </w:rPr>
        <w:t>info@icimod.org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