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canopy interception in Pailougou watershed (2012-2013)</w:t>
      </w:r>
    </w:p>
    <w:p>
      <w:r>
        <w:rPr>
          <w:sz w:val="32"/>
        </w:rPr>
        <w:t>1、Description</w:t>
      </w:r>
    </w:p>
    <w:p>
      <w:pPr>
        <w:ind w:firstLine="432"/>
      </w:pPr>
      <w:r>
        <w:rPr>
          <w:sz w:val="22"/>
        </w:rPr>
        <w:t>Canopy interception field is located in 2700m forest in Pailugou watershed of Qilian mountain, with 60 precipitation interception barrels arranged at equal intervals on the ground.  The specifications of the interception barrel are: the radius of the bottom surface is 10cm and the height is 35cm.  The observation period was from June to July 2012 and from July to September 2013, and 17 precipitation events (including each precipitation) were recorded.  The unit is mm.</w:t>
      </w:r>
    </w:p>
    <w:p>
      <w:r>
        <w:rPr>
          <w:sz w:val="32"/>
        </w:rPr>
        <w:t>2、Keywords</w:t>
      </w:r>
    </w:p>
    <w:p>
      <w:pPr>
        <w:ind w:left="432"/>
      </w:pPr>
      <w:r>
        <w:rPr>
          <w:sz w:val="22"/>
        </w:rPr>
        <w:t>Theme：</w:t>
      </w:r>
      <w:r>
        <w:rPr>
          <w:sz w:val="22"/>
        </w:rPr>
        <w:t>Precipitation</w:t>
      </w:r>
      <w:r>
        <w:t>,</w:t>
      </w:r>
      <w:r>
        <w:rPr>
          <w:sz w:val="22"/>
        </w:rPr>
        <w:t>Canopy interception</w:t>
      </w:r>
      <w:r>
        <w:t>,</w:t>
      </w:r>
      <w:r>
        <w:rPr>
          <w:sz w:val="22"/>
        </w:rPr>
        <w:t>Hydrology</w:t>
        <w:br/>
      </w:r>
      <w:r>
        <w:rPr>
          <w:sz w:val="22"/>
        </w:rPr>
        <w:t>Discipline：</w:t>
      </w:r>
      <w:r>
        <w:rPr>
          <w:sz w:val="22"/>
        </w:rPr>
        <w:t>Atmosphere</w:t>
      </w:r>
      <w:r>
        <w:t>,</w:t>
      </w:r>
      <w:r>
        <w:rPr>
          <w:sz w:val="22"/>
        </w:rPr>
        <w:t>Terrestrial Surface</w:t>
        <w:br/>
      </w:r>
      <w:r>
        <w:rPr>
          <w:sz w:val="22"/>
        </w:rPr>
        <w:t>Places：</w:t>
      </w:r>
      <w:r>
        <w:rPr>
          <w:sz w:val="22"/>
        </w:rPr>
        <w:t>Heihe River Basin</w:t>
      </w:r>
      <w:r>
        <w:t xml:space="preserve">, </w:t>
        <w:br/>
      </w:r>
      <w:r>
        <w:rPr>
          <w:sz w:val="22"/>
        </w:rPr>
        <w:t>Time：</w:t>
      </w:r>
      <w:r>
        <w:rPr>
          <w:sz w:val="22"/>
        </w:rPr>
        <w:t>2012-2013</w:t>
      </w:r>
    </w:p>
    <w:p>
      <w:r>
        <w:rPr>
          <w:sz w:val="32"/>
        </w:rPr>
        <w:t>3、Data details</w:t>
      </w:r>
    </w:p>
    <w:p>
      <w:pPr>
        <w:ind w:left="432"/>
      </w:pPr>
      <w:r>
        <w:rPr>
          <w:sz w:val="22"/>
        </w:rPr>
        <w:t>1.Scale：None</w:t>
      </w:r>
    </w:p>
    <w:p>
      <w:pPr>
        <w:ind w:left="432"/>
      </w:pPr>
      <w:r>
        <w:rPr>
          <w:sz w:val="22"/>
        </w:rPr>
        <w:t>2.Projection：None</w:t>
      </w:r>
    </w:p>
    <w:p>
      <w:pPr>
        <w:ind w:left="432"/>
      </w:pPr>
      <w:r>
        <w:rPr>
          <w:sz w:val="22"/>
        </w:rPr>
        <w:t>3.Filesize：0.028MB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east：100.308</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2012-06-17 08:00:00+00:00</w:t>
      </w:r>
      <w:r>
        <w:rPr>
          <w:sz w:val="22"/>
        </w:rPr>
        <w:t>--</w:t>
      </w:r>
      <w:r>
        <w:rPr>
          <w:sz w:val="22"/>
        </w:rPr>
        <w:t>2013-10-16 08:00:00+00:00</w:t>
      </w:r>
    </w:p>
    <w:p>
      <w:r>
        <w:rPr>
          <w:sz w:val="32"/>
        </w:rPr>
        <w:t>6、Reference method</w:t>
      </w:r>
    </w:p>
    <w:p>
      <w:pPr>
        <w:ind w:left="432"/>
      </w:pPr>
      <w:r>
        <w:rPr>
          <w:sz w:val="22"/>
        </w:rPr>
        <w:t xml:space="preserve">References to data: </w:t>
      </w:r>
    </w:p>
    <w:p>
      <w:pPr>
        <w:ind w:left="432" w:firstLine="432"/>
      </w:pPr>
      <w:r>
        <w:t>HE Zhibin. The canopy interception in Pailougou watershed (2012-2013). A Big Earth Data Platform for Three Poles, doi:10.3972/heihe.233.2013.db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runoff process observation and simulation  in typical small watershed of upperstream of Heihe river</w:t>
        <w:br/>
      </w:r>
    </w:p>
    <w:p>
      <w:r>
        <w:rPr>
          <w:sz w:val="32"/>
        </w:rPr>
        <w:t>8、Data resource provider</w:t>
      </w:r>
    </w:p>
    <w:p>
      <w:pPr>
        <w:ind w:left="432"/>
      </w:pPr>
      <w:r>
        <w:rPr>
          <w:sz w:val="22"/>
        </w:rPr>
        <w:t xml:space="preserve">name: </w:t>
      </w:r>
      <w:r>
        <w:rPr>
          <w:sz w:val="22"/>
        </w:rPr>
        <w:t>HE Zhibin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hzbmail@lzb.ac.cn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